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37736" w14:textId="2261E5CF" w:rsidR="00C164BB" w:rsidRPr="004E0BAF" w:rsidRDefault="00C164BB" w:rsidP="00290541">
      <w:pPr>
        <w:jc w:val="center"/>
        <w:rPr>
          <w:rFonts w:ascii="Calibri" w:eastAsia="Calibri" w:hAnsi="Calibri" w:cs="Calibri"/>
          <w:b/>
          <w:bCs/>
          <w:sz w:val="22"/>
          <w:szCs w:val="22"/>
          <w:u w:val="single"/>
        </w:rPr>
      </w:pPr>
      <w:r w:rsidRPr="004E0BAF">
        <w:rPr>
          <w:rFonts w:ascii="Calibri" w:eastAsia="Calibri" w:hAnsi="Calibri" w:cs="Calibri"/>
          <w:b/>
          <w:bCs/>
          <w:sz w:val="22"/>
          <w:szCs w:val="22"/>
          <w:u w:val="single"/>
        </w:rPr>
        <w:t>Allegato 1</w:t>
      </w:r>
    </w:p>
    <w:p w14:paraId="7530C191" w14:textId="7D086665" w:rsidR="005E78D3" w:rsidRPr="004E0BAF" w:rsidRDefault="005E78D3" w:rsidP="00290541">
      <w:pPr>
        <w:jc w:val="center"/>
        <w:rPr>
          <w:rFonts w:ascii="Calibri" w:eastAsia="Calibri" w:hAnsi="Calibri" w:cs="Calibri"/>
          <w:b/>
          <w:bCs/>
          <w:sz w:val="22"/>
          <w:szCs w:val="22"/>
          <w:u w:val="single"/>
        </w:rPr>
      </w:pPr>
      <w:r w:rsidRPr="004E0BAF">
        <w:rPr>
          <w:rFonts w:ascii="Calibri" w:eastAsia="Calibri" w:hAnsi="Calibri" w:cs="Calibri"/>
          <w:b/>
          <w:bCs/>
          <w:sz w:val="22"/>
          <w:szCs w:val="22"/>
          <w:u w:val="single"/>
        </w:rPr>
        <w:t xml:space="preserve">DGR </w:t>
      </w:r>
      <w:r w:rsidR="00A26B47" w:rsidRPr="004E0BAF">
        <w:rPr>
          <w:rFonts w:ascii="Calibri" w:eastAsia="Calibri" w:hAnsi="Calibri" w:cs="Calibri"/>
          <w:b/>
          <w:bCs/>
          <w:sz w:val="22"/>
          <w:szCs w:val="22"/>
          <w:u w:val="single"/>
        </w:rPr>
        <w:t>838</w:t>
      </w:r>
      <w:r w:rsidRPr="004E0BAF">
        <w:rPr>
          <w:rFonts w:ascii="Calibri" w:eastAsia="Calibri" w:hAnsi="Calibri" w:cs="Calibri"/>
          <w:b/>
          <w:bCs/>
          <w:sz w:val="22"/>
          <w:szCs w:val="22"/>
          <w:u w:val="single"/>
        </w:rPr>
        <w:t xml:space="preserve">/2020 - Misura </w:t>
      </w:r>
      <w:r w:rsidR="007176AF">
        <w:rPr>
          <w:rFonts w:ascii="Calibri" w:eastAsia="Calibri" w:hAnsi="Calibri" w:cs="Calibri"/>
          <w:b/>
          <w:bCs/>
          <w:sz w:val="22"/>
          <w:szCs w:val="22"/>
          <w:u w:val="single"/>
        </w:rPr>
        <w:t>8.2</w:t>
      </w:r>
    </w:p>
    <w:p w14:paraId="15F17F2D" w14:textId="77777777" w:rsidR="005E78D3" w:rsidRPr="004E0BAF" w:rsidRDefault="005E78D3" w:rsidP="00290541">
      <w:pPr>
        <w:jc w:val="center"/>
        <w:rPr>
          <w:rFonts w:ascii="Calibri" w:eastAsia="Calibri" w:hAnsi="Calibri" w:cs="Calibri"/>
          <w:b/>
          <w:bCs/>
          <w:sz w:val="22"/>
          <w:szCs w:val="22"/>
          <w:u w:val="single"/>
        </w:rPr>
      </w:pPr>
    </w:p>
    <w:p w14:paraId="709EB4D9" w14:textId="7C1F6AA0" w:rsidR="00A35CAE" w:rsidRPr="004E0BAF" w:rsidRDefault="007176AF" w:rsidP="00290541">
      <w:pPr>
        <w:jc w:val="center"/>
        <w:rPr>
          <w:rFonts w:ascii="Calibri" w:eastAsia="Calibri" w:hAnsi="Calibri" w:cs="Calibri"/>
          <w:sz w:val="22"/>
          <w:szCs w:val="22"/>
          <w:u w:val="single"/>
        </w:rPr>
      </w:pPr>
      <w:r w:rsidRPr="007176AF">
        <w:rPr>
          <w:rFonts w:ascii="Calibri" w:eastAsia="Calibri" w:hAnsi="Calibri" w:cs="Calibri"/>
          <w:b/>
          <w:bCs/>
          <w:sz w:val="22"/>
          <w:szCs w:val="22"/>
          <w:u w:val="single"/>
        </w:rPr>
        <w:t>Contributi per la realizzazione di progetti di promozione della cultura ed etica dello sport</w:t>
      </w:r>
    </w:p>
    <w:p w14:paraId="399ED412" w14:textId="77777777" w:rsidR="00C164BB" w:rsidRPr="004E0BAF" w:rsidRDefault="00C164BB" w:rsidP="00290541">
      <w:pPr>
        <w:jc w:val="both"/>
        <w:rPr>
          <w:rFonts w:ascii="Calibri" w:eastAsia="Calibri" w:hAnsi="Calibri" w:cs="Calibri"/>
          <w:i/>
          <w:iCs/>
          <w:sz w:val="22"/>
          <w:szCs w:val="22"/>
        </w:rPr>
      </w:pPr>
    </w:p>
    <w:p w14:paraId="5F585FC5" w14:textId="2DA8703A" w:rsidR="000240DF" w:rsidRPr="004E0BAF" w:rsidRDefault="005C2938" w:rsidP="00290541">
      <w:pPr>
        <w:jc w:val="both"/>
        <w:rPr>
          <w:rFonts w:ascii="Calibri" w:eastAsia="Calibri" w:hAnsi="Calibri" w:cs="Calibri"/>
          <w:i/>
          <w:iCs/>
          <w:sz w:val="22"/>
          <w:szCs w:val="22"/>
        </w:rPr>
      </w:pPr>
      <w:r w:rsidRPr="004E0BAF">
        <w:rPr>
          <w:rFonts w:ascii="Calibri" w:eastAsia="Calibri" w:hAnsi="Calibri" w:cs="Calibri"/>
          <w:b/>
          <w:iCs/>
          <w:sz w:val="22"/>
          <w:szCs w:val="22"/>
        </w:rPr>
        <w:t xml:space="preserve">§1 - </w:t>
      </w:r>
      <w:r w:rsidR="00A35CAE" w:rsidRPr="004E0BAF">
        <w:rPr>
          <w:rFonts w:ascii="Calibri" w:eastAsia="Calibri" w:hAnsi="Calibri" w:cs="Calibri"/>
          <w:b/>
          <w:iCs/>
          <w:sz w:val="22"/>
          <w:szCs w:val="22"/>
        </w:rPr>
        <w:t>Risorse finanziarie assegnate</w:t>
      </w:r>
      <w:r w:rsidR="00A35CAE" w:rsidRPr="004E0BAF">
        <w:rPr>
          <w:rFonts w:ascii="Calibri" w:eastAsia="Calibri" w:hAnsi="Calibri" w:cs="Calibri"/>
          <w:i/>
          <w:iCs/>
          <w:sz w:val="22"/>
          <w:szCs w:val="22"/>
        </w:rPr>
        <w:t xml:space="preserve"> </w:t>
      </w:r>
    </w:p>
    <w:p w14:paraId="390C8A79" w14:textId="06C1F279" w:rsidR="00B70645" w:rsidRPr="004E0BAF" w:rsidRDefault="007176AF" w:rsidP="00B70645">
      <w:pPr>
        <w:jc w:val="both"/>
        <w:rPr>
          <w:rFonts w:ascii="Calibri" w:eastAsia="Calibri" w:hAnsi="Calibri" w:cs="Calibri"/>
          <w:iCs/>
          <w:sz w:val="22"/>
          <w:szCs w:val="22"/>
        </w:rPr>
      </w:pPr>
      <w:r>
        <w:rPr>
          <w:rFonts w:ascii="Calibri" w:eastAsia="Calibri" w:hAnsi="Calibri" w:cs="Calibri"/>
          <w:iCs/>
          <w:sz w:val="22"/>
          <w:szCs w:val="22"/>
        </w:rPr>
        <w:t>- annualità 2021: € 10</w:t>
      </w:r>
      <w:r w:rsidR="00B70645" w:rsidRPr="004E0BAF">
        <w:rPr>
          <w:rFonts w:ascii="Calibri" w:eastAsia="Calibri" w:hAnsi="Calibri" w:cs="Calibri"/>
          <w:iCs/>
          <w:sz w:val="22"/>
          <w:szCs w:val="22"/>
        </w:rPr>
        <w:t>.000,00</w:t>
      </w:r>
      <w:r w:rsidR="00B70645" w:rsidRPr="004E0BAF">
        <w:rPr>
          <w:rFonts w:ascii="Calibri" w:eastAsia="Calibri" w:hAnsi="Calibri" w:cs="Calibri"/>
          <w:iCs/>
          <w:sz w:val="22"/>
          <w:szCs w:val="22"/>
        </w:rPr>
        <w:tab/>
      </w:r>
    </w:p>
    <w:p w14:paraId="5BEF877F" w14:textId="77777777" w:rsidR="005B3800" w:rsidRPr="004E0BAF" w:rsidRDefault="005B3800" w:rsidP="00290541">
      <w:pPr>
        <w:autoSpaceDE w:val="0"/>
        <w:autoSpaceDN w:val="0"/>
        <w:adjustRightInd w:val="0"/>
        <w:jc w:val="both"/>
        <w:rPr>
          <w:rFonts w:ascii="Calibri" w:eastAsia="Calibri" w:hAnsi="Calibri" w:cs="Calibri"/>
          <w:color w:val="000000"/>
          <w:sz w:val="22"/>
          <w:szCs w:val="22"/>
          <w:lang w:eastAsia="en-US"/>
        </w:rPr>
      </w:pPr>
    </w:p>
    <w:p w14:paraId="0F2DF020" w14:textId="5DE0A820" w:rsidR="00854736" w:rsidRPr="004E0BAF" w:rsidRDefault="005C2938" w:rsidP="00290541">
      <w:pPr>
        <w:autoSpaceDE w:val="0"/>
        <w:autoSpaceDN w:val="0"/>
        <w:adjustRightInd w:val="0"/>
        <w:ind w:right="-28"/>
        <w:jc w:val="both"/>
        <w:rPr>
          <w:rFonts w:ascii="Calibri" w:eastAsia="Calibri" w:hAnsi="Calibri" w:cs="Calibri"/>
          <w:b/>
          <w:bCs/>
          <w:color w:val="000000"/>
          <w:sz w:val="22"/>
          <w:szCs w:val="22"/>
          <w:lang w:eastAsia="en-US"/>
        </w:rPr>
      </w:pPr>
      <w:r w:rsidRPr="004E0BAF">
        <w:rPr>
          <w:rFonts w:ascii="Calibri" w:eastAsia="Calibri" w:hAnsi="Calibri" w:cs="Calibri"/>
          <w:b/>
          <w:bCs/>
          <w:color w:val="000000"/>
          <w:sz w:val="22"/>
          <w:szCs w:val="22"/>
          <w:lang w:eastAsia="en-US"/>
        </w:rPr>
        <w:t xml:space="preserve">§2 - </w:t>
      </w:r>
      <w:r w:rsidR="00854736" w:rsidRPr="004E0BAF">
        <w:rPr>
          <w:rFonts w:ascii="Calibri" w:eastAsia="Calibri" w:hAnsi="Calibri" w:cs="Calibri"/>
          <w:b/>
          <w:bCs/>
          <w:color w:val="000000"/>
          <w:sz w:val="22"/>
          <w:szCs w:val="22"/>
          <w:lang w:eastAsia="en-US"/>
        </w:rPr>
        <w:t>Tipologia dell’intervento</w:t>
      </w:r>
      <w:r w:rsidR="00496F68">
        <w:rPr>
          <w:rFonts w:ascii="Calibri" w:eastAsia="Calibri" w:hAnsi="Calibri" w:cs="Calibri"/>
          <w:b/>
          <w:bCs/>
          <w:color w:val="000000"/>
          <w:sz w:val="22"/>
          <w:szCs w:val="22"/>
          <w:lang w:eastAsia="en-US"/>
        </w:rPr>
        <w:t xml:space="preserve"> e finalità</w:t>
      </w:r>
    </w:p>
    <w:p w14:paraId="19C41F28" w14:textId="77777777" w:rsidR="00496F68" w:rsidRPr="00496F68" w:rsidRDefault="00496F68" w:rsidP="00496F68">
      <w:pPr>
        <w:autoSpaceDE w:val="0"/>
        <w:autoSpaceDN w:val="0"/>
        <w:adjustRightInd w:val="0"/>
        <w:jc w:val="both"/>
        <w:rPr>
          <w:rFonts w:ascii="Calibri" w:eastAsia="Calibri" w:hAnsi="Calibri" w:cs="Calibri"/>
          <w:color w:val="000000" w:themeColor="text1"/>
          <w:sz w:val="22"/>
          <w:szCs w:val="22"/>
          <w:lang w:eastAsia="en-US"/>
        </w:rPr>
      </w:pPr>
      <w:r w:rsidRPr="00496F68">
        <w:rPr>
          <w:rFonts w:ascii="Calibri" w:eastAsia="Calibri" w:hAnsi="Calibri" w:cs="Calibri"/>
          <w:color w:val="000000" w:themeColor="text1"/>
          <w:sz w:val="22"/>
          <w:szCs w:val="22"/>
          <w:lang w:eastAsia="en-US"/>
        </w:rPr>
        <w:t>La Regione Marche riconosce il valore sociale, educativo e di inclusione che lo sport può svolgere nei confronti di chi lo pratica e di chi lo segue ed intende sostenere azioni finalizzate al contrasto dei comportamenti antisportivi e del ricorso al doping.</w:t>
      </w:r>
    </w:p>
    <w:p w14:paraId="1B8E03B4" w14:textId="77777777" w:rsidR="00496F68" w:rsidRDefault="00496F68" w:rsidP="00496F68">
      <w:pPr>
        <w:autoSpaceDE w:val="0"/>
        <w:autoSpaceDN w:val="0"/>
        <w:adjustRightInd w:val="0"/>
        <w:jc w:val="both"/>
        <w:rPr>
          <w:rFonts w:ascii="Calibri" w:eastAsia="Calibri" w:hAnsi="Calibri" w:cs="Calibri"/>
          <w:color w:val="000000" w:themeColor="text1"/>
          <w:sz w:val="22"/>
          <w:szCs w:val="22"/>
          <w:lang w:eastAsia="en-US"/>
        </w:rPr>
      </w:pPr>
      <w:r w:rsidRPr="00496F68">
        <w:rPr>
          <w:rFonts w:ascii="Calibri" w:eastAsia="Calibri" w:hAnsi="Calibri" w:cs="Calibri"/>
          <w:color w:val="000000" w:themeColor="text1"/>
          <w:sz w:val="22"/>
          <w:szCs w:val="22"/>
          <w:lang w:eastAsia="en-US"/>
        </w:rPr>
        <w:t xml:space="preserve">La presente Azione intende promuovere la cultura e l’etica sportiva attraverso il sostegno a specifici progetti che si caratterizzino per l’elevato valore di diffusione dei valori fondanti la pratica motoria, sportiva e agonistica, in particolare nelle fasce di età giovanile e scolare </w:t>
      </w:r>
    </w:p>
    <w:p w14:paraId="145567A2" w14:textId="77777777" w:rsidR="00496F68" w:rsidRDefault="00496F68" w:rsidP="00496F68">
      <w:pPr>
        <w:autoSpaceDE w:val="0"/>
        <w:autoSpaceDN w:val="0"/>
        <w:adjustRightInd w:val="0"/>
        <w:jc w:val="both"/>
        <w:rPr>
          <w:rFonts w:ascii="Calibri" w:eastAsia="Calibri" w:hAnsi="Calibri" w:cs="Calibri"/>
          <w:color w:val="000000" w:themeColor="text1"/>
          <w:sz w:val="22"/>
          <w:szCs w:val="22"/>
          <w:lang w:eastAsia="en-US"/>
        </w:rPr>
      </w:pPr>
    </w:p>
    <w:p w14:paraId="115AD61B" w14:textId="7FC77C79" w:rsidR="003D2CB3" w:rsidRPr="004E0BAF" w:rsidRDefault="00496F68" w:rsidP="00496F68">
      <w:pPr>
        <w:autoSpaceDE w:val="0"/>
        <w:autoSpaceDN w:val="0"/>
        <w:adjustRightInd w:val="0"/>
        <w:jc w:val="both"/>
        <w:rPr>
          <w:rFonts w:ascii="Calibri" w:eastAsia="Calibri" w:hAnsi="Calibri" w:cs="Calibri"/>
          <w:color w:val="000000" w:themeColor="text1"/>
          <w:sz w:val="22"/>
          <w:szCs w:val="22"/>
          <w:lang w:eastAsia="en-US"/>
        </w:rPr>
      </w:pPr>
      <w:r>
        <w:rPr>
          <w:rFonts w:ascii="Calibri" w:eastAsia="Calibri" w:hAnsi="Calibri" w:cs="Calibri"/>
          <w:color w:val="000000" w:themeColor="text1"/>
          <w:sz w:val="22"/>
          <w:szCs w:val="22"/>
          <w:lang w:eastAsia="en-US"/>
        </w:rPr>
        <w:t>In sede di valutazione del progetto verrà verificato se</w:t>
      </w:r>
      <w:r w:rsidR="003D2CB3" w:rsidRPr="004E0BAF">
        <w:rPr>
          <w:rFonts w:ascii="Calibri" w:eastAsia="Calibri" w:hAnsi="Calibri" w:cs="Calibri"/>
          <w:color w:val="000000" w:themeColor="text1"/>
          <w:sz w:val="22"/>
          <w:szCs w:val="22"/>
          <w:lang w:eastAsia="en-US"/>
        </w:rPr>
        <w:t xml:space="preserve"> </w:t>
      </w:r>
      <w:r>
        <w:rPr>
          <w:rFonts w:ascii="Calibri" w:eastAsia="Calibri" w:hAnsi="Calibri" w:cs="Calibri"/>
          <w:color w:val="000000" w:themeColor="text1"/>
          <w:sz w:val="22"/>
          <w:szCs w:val="22"/>
          <w:lang w:eastAsia="en-US"/>
        </w:rPr>
        <w:t>l’</w:t>
      </w:r>
      <w:r w:rsidR="003D2CB3" w:rsidRPr="004E0BAF">
        <w:rPr>
          <w:rFonts w:ascii="Calibri" w:eastAsia="Calibri" w:hAnsi="Calibri" w:cs="Calibri"/>
          <w:color w:val="000000" w:themeColor="text1"/>
          <w:sz w:val="22"/>
          <w:szCs w:val="22"/>
          <w:lang w:eastAsia="en-US"/>
        </w:rPr>
        <w:t xml:space="preserve">intervento </w:t>
      </w:r>
      <w:r w:rsidR="00203340">
        <w:rPr>
          <w:rFonts w:ascii="Calibri" w:eastAsia="Calibri" w:hAnsi="Calibri" w:cs="Calibri"/>
          <w:color w:val="000000" w:themeColor="text1"/>
          <w:sz w:val="22"/>
          <w:szCs w:val="22"/>
          <w:lang w:eastAsia="en-US"/>
        </w:rPr>
        <w:t>costituisce</w:t>
      </w:r>
      <w:r w:rsidR="003D2CB3" w:rsidRPr="004E0BAF">
        <w:rPr>
          <w:rFonts w:ascii="Calibri" w:eastAsia="Calibri" w:hAnsi="Calibri" w:cs="Calibri"/>
          <w:color w:val="000000" w:themeColor="text1"/>
          <w:sz w:val="22"/>
          <w:szCs w:val="22"/>
          <w:lang w:eastAsia="en-US"/>
        </w:rPr>
        <w:t xml:space="preserve"> aiuto di stato</w:t>
      </w:r>
      <w:r>
        <w:rPr>
          <w:rFonts w:ascii="Calibri" w:eastAsia="Calibri" w:hAnsi="Calibri" w:cs="Calibri"/>
          <w:color w:val="000000" w:themeColor="text1"/>
          <w:sz w:val="22"/>
          <w:szCs w:val="22"/>
          <w:lang w:eastAsia="en-US"/>
        </w:rPr>
        <w:t>; in caso di esito positivo, nel caso lo stesso fosse finanziato,</w:t>
      </w:r>
      <w:r w:rsidR="003D2CB3" w:rsidRPr="004E0BAF">
        <w:rPr>
          <w:rFonts w:ascii="Calibri" w:eastAsia="Calibri" w:hAnsi="Calibri" w:cs="Calibri"/>
          <w:color w:val="000000" w:themeColor="text1"/>
          <w:sz w:val="22"/>
          <w:szCs w:val="22"/>
          <w:lang w:eastAsia="en-US"/>
        </w:rPr>
        <w:t xml:space="preserve"> </w:t>
      </w:r>
      <w:r>
        <w:rPr>
          <w:rFonts w:ascii="Calibri" w:eastAsia="Calibri" w:hAnsi="Calibri" w:cs="Calibri"/>
          <w:color w:val="000000" w:themeColor="text1"/>
          <w:sz w:val="22"/>
          <w:szCs w:val="22"/>
          <w:lang w:eastAsia="en-US"/>
        </w:rPr>
        <w:t>l</w:t>
      </w:r>
      <w:r w:rsidR="003D2CB3" w:rsidRPr="004E0BAF">
        <w:rPr>
          <w:rFonts w:ascii="Calibri" w:eastAsia="Calibri" w:hAnsi="Calibri" w:cs="Calibri"/>
          <w:color w:val="000000" w:themeColor="text1"/>
          <w:sz w:val="22"/>
          <w:szCs w:val="22"/>
          <w:lang w:eastAsia="en-US"/>
        </w:rPr>
        <w:t xml:space="preserve">o stesso sarà riconosciuto in de </w:t>
      </w:r>
      <w:proofErr w:type="spellStart"/>
      <w:r w:rsidR="003D2CB3" w:rsidRPr="004E0BAF">
        <w:rPr>
          <w:rFonts w:ascii="Calibri" w:eastAsia="Calibri" w:hAnsi="Calibri" w:cs="Calibri"/>
          <w:color w:val="000000" w:themeColor="text1"/>
          <w:sz w:val="22"/>
          <w:szCs w:val="22"/>
          <w:lang w:eastAsia="en-US"/>
        </w:rPr>
        <w:t>minimis</w:t>
      </w:r>
      <w:proofErr w:type="spellEnd"/>
      <w:r w:rsidR="003D2CB3" w:rsidRPr="004E0BAF">
        <w:rPr>
          <w:rFonts w:ascii="Calibri" w:eastAsia="Calibri" w:hAnsi="Calibri" w:cs="Calibri"/>
          <w:color w:val="000000" w:themeColor="text1"/>
          <w:sz w:val="22"/>
          <w:szCs w:val="22"/>
          <w:lang w:eastAsia="en-US"/>
        </w:rPr>
        <w:t>, ai sensi del Regolamento (UE) n. 1407/2013.</w:t>
      </w:r>
    </w:p>
    <w:p w14:paraId="50DD95EC" w14:textId="77777777" w:rsidR="003D2CB3" w:rsidRPr="004E0BAF" w:rsidRDefault="003D2CB3" w:rsidP="00290541">
      <w:pPr>
        <w:autoSpaceDE w:val="0"/>
        <w:autoSpaceDN w:val="0"/>
        <w:adjustRightInd w:val="0"/>
        <w:jc w:val="both"/>
        <w:rPr>
          <w:rFonts w:ascii="Calibri" w:eastAsia="Calibri" w:hAnsi="Calibri" w:cs="Calibri"/>
          <w:color w:val="000000"/>
          <w:sz w:val="22"/>
          <w:szCs w:val="22"/>
          <w:lang w:eastAsia="en-US"/>
        </w:rPr>
      </w:pPr>
    </w:p>
    <w:p w14:paraId="0D255201" w14:textId="5D6C12F6" w:rsidR="00854736" w:rsidRPr="004E0BAF" w:rsidRDefault="005C2938" w:rsidP="00290541">
      <w:pPr>
        <w:jc w:val="both"/>
        <w:rPr>
          <w:rFonts w:ascii="Calibri" w:hAnsi="Calibri" w:cs="Calibri"/>
          <w:b/>
          <w:sz w:val="22"/>
          <w:szCs w:val="22"/>
        </w:rPr>
      </w:pPr>
      <w:r w:rsidRPr="004E0BAF">
        <w:rPr>
          <w:rFonts w:ascii="Calibri" w:hAnsi="Calibri" w:cs="Calibri"/>
          <w:b/>
          <w:sz w:val="22"/>
          <w:szCs w:val="22"/>
        </w:rPr>
        <w:t xml:space="preserve">§3 - </w:t>
      </w:r>
      <w:r w:rsidR="00854736" w:rsidRPr="004E0BAF">
        <w:rPr>
          <w:rFonts w:ascii="Calibri" w:hAnsi="Calibri" w:cs="Calibri"/>
          <w:b/>
          <w:sz w:val="22"/>
          <w:szCs w:val="22"/>
        </w:rPr>
        <w:t>Soggetti beneficiari del contributo</w:t>
      </w:r>
    </w:p>
    <w:p w14:paraId="538A41E5" w14:textId="62E00C63" w:rsidR="00182014" w:rsidRPr="004E0BAF" w:rsidRDefault="00182014" w:rsidP="00290541">
      <w:pPr>
        <w:jc w:val="both"/>
        <w:rPr>
          <w:rFonts w:ascii="Calibri" w:hAnsi="Calibri" w:cs="Calibri"/>
          <w:sz w:val="22"/>
          <w:szCs w:val="22"/>
        </w:rPr>
      </w:pPr>
      <w:r w:rsidRPr="004E0BAF">
        <w:rPr>
          <w:rFonts w:ascii="Calibri" w:hAnsi="Calibri" w:cs="Calibri"/>
          <w:sz w:val="22"/>
          <w:szCs w:val="22"/>
        </w:rPr>
        <w:t xml:space="preserve">Potranno ricevere contributi </w:t>
      </w:r>
      <w:r w:rsidR="00C649CA">
        <w:rPr>
          <w:rFonts w:ascii="Calibri" w:hAnsi="Calibri" w:cs="Calibri"/>
          <w:sz w:val="22"/>
          <w:szCs w:val="22"/>
        </w:rPr>
        <w:t xml:space="preserve">a fronte della realizzazione dei progetti sopra evidenziati </w:t>
      </w:r>
      <w:r w:rsidRPr="004E0BAF">
        <w:rPr>
          <w:rFonts w:ascii="Calibri" w:hAnsi="Calibri" w:cs="Calibri"/>
          <w:sz w:val="22"/>
          <w:szCs w:val="22"/>
        </w:rPr>
        <w:t xml:space="preserve">i soggetti aventi sede legale </w:t>
      </w:r>
      <w:r w:rsidR="00C649CA">
        <w:rPr>
          <w:rFonts w:ascii="Calibri" w:hAnsi="Calibri" w:cs="Calibri"/>
          <w:sz w:val="22"/>
          <w:szCs w:val="22"/>
        </w:rPr>
        <w:t>nella Regione</w:t>
      </w:r>
      <w:r w:rsidRPr="004E0BAF">
        <w:rPr>
          <w:rFonts w:ascii="Calibri" w:hAnsi="Calibri" w:cs="Calibri"/>
          <w:sz w:val="22"/>
          <w:szCs w:val="22"/>
        </w:rPr>
        <w:t xml:space="preserve"> Marche e rientranti in una delle seguenti tipologie:</w:t>
      </w:r>
    </w:p>
    <w:p w14:paraId="47D461C5" w14:textId="06164589" w:rsidR="00C649CA" w:rsidRPr="00C649CA" w:rsidRDefault="00C649CA" w:rsidP="00C649CA">
      <w:pPr>
        <w:pStyle w:val="Paragrafoelenco"/>
        <w:numPr>
          <w:ilvl w:val="0"/>
          <w:numId w:val="25"/>
        </w:numPr>
        <w:autoSpaceDE w:val="0"/>
        <w:autoSpaceDN w:val="0"/>
        <w:adjustRightInd w:val="0"/>
        <w:jc w:val="both"/>
        <w:rPr>
          <w:rFonts w:ascii="Calibri" w:eastAsia="Calibri" w:hAnsi="Calibri" w:cs="Calibri"/>
          <w:sz w:val="22"/>
          <w:szCs w:val="22"/>
          <w:lang w:eastAsia="en-US"/>
        </w:rPr>
      </w:pPr>
      <w:r w:rsidRPr="00C649CA">
        <w:rPr>
          <w:rFonts w:ascii="Calibri" w:eastAsia="Calibri" w:hAnsi="Calibri" w:cs="Calibri"/>
          <w:sz w:val="22"/>
          <w:szCs w:val="22"/>
          <w:lang w:eastAsia="en-US"/>
        </w:rPr>
        <w:t>associazioni culturali che si occupano di comunicazione sociale</w:t>
      </w:r>
      <w:r>
        <w:rPr>
          <w:rFonts w:ascii="Calibri" w:eastAsia="Calibri" w:hAnsi="Calibri" w:cs="Calibri"/>
          <w:sz w:val="22"/>
          <w:szCs w:val="22"/>
          <w:lang w:eastAsia="en-US"/>
        </w:rPr>
        <w:t>;</w:t>
      </w:r>
    </w:p>
    <w:p w14:paraId="43213011" w14:textId="64C57494" w:rsidR="005B2F53" w:rsidRPr="004E0BAF" w:rsidRDefault="00C649CA" w:rsidP="00C649CA">
      <w:pPr>
        <w:pStyle w:val="Paragrafoelenco"/>
        <w:numPr>
          <w:ilvl w:val="0"/>
          <w:numId w:val="25"/>
        </w:numPr>
        <w:autoSpaceDE w:val="0"/>
        <w:autoSpaceDN w:val="0"/>
        <w:adjustRightInd w:val="0"/>
        <w:jc w:val="both"/>
        <w:rPr>
          <w:rFonts w:ascii="Calibri" w:eastAsia="Calibri" w:hAnsi="Calibri" w:cs="Calibri"/>
          <w:sz w:val="22"/>
          <w:szCs w:val="22"/>
          <w:lang w:eastAsia="en-US"/>
        </w:rPr>
      </w:pPr>
      <w:r w:rsidRPr="00C649CA">
        <w:rPr>
          <w:rFonts w:ascii="Calibri" w:eastAsia="Calibri" w:hAnsi="Calibri" w:cs="Calibri"/>
          <w:sz w:val="22"/>
          <w:szCs w:val="22"/>
          <w:lang w:eastAsia="en-US"/>
        </w:rPr>
        <w:t>imprese che si occupano di comunicazione sociale</w:t>
      </w:r>
      <w:r w:rsidR="00182014" w:rsidRPr="004E0BAF">
        <w:rPr>
          <w:rFonts w:ascii="Calibri" w:eastAsia="Calibri" w:hAnsi="Calibri" w:cs="Calibri"/>
          <w:sz w:val="22"/>
          <w:szCs w:val="22"/>
          <w:lang w:eastAsia="en-US"/>
        </w:rPr>
        <w:t>.</w:t>
      </w:r>
    </w:p>
    <w:p w14:paraId="7FE503DF" w14:textId="77777777" w:rsidR="00854736" w:rsidRPr="004E0BAF" w:rsidRDefault="00854736" w:rsidP="00290541">
      <w:pPr>
        <w:autoSpaceDE w:val="0"/>
        <w:autoSpaceDN w:val="0"/>
        <w:adjustRightInd w:val="0"/>
        <w:jc w:val="both"/>
        <w:rPr>
          <w:rFonts w:ascii="Calibri" w:eastAsia="Calibri" w:hAnsi="Calibri" w:cs="Calibri"/>
          <w:b/>
          <w:bCs/>
          <w:color w:val="000000" w:themeColor="text1"/>
          <w:sz w:val="22"/>
          <w:szCs w:val="22"/>
          <w:lang w:eastAsia="en-US"/>
        </w:rPr>
      </w:pPr>
    </w:p>
    <w:p w14:paraId="0FD28DE8" w14:textId="0021C376" w:rsidR="00854736" w:rsidRPr="004E0BAF" w:rsidRDefault="005C2938" w:rsidP="00290541">
      <w:pPr>
        <w:jc w:val="both"/>
        <w:rPr>
          <w:rFonts w:ascii="Calibri" w:hAnsi="Calibri" w:cs="Calibri"/>
          <w:b/>
          <w:sz w:val="22"/>
          <w:szCs w:val="22"/>
        </w:rPr>
      </w:pPr>
      <w:r w:rsidRPr="004E0BAF">
        <w:rPr>
          <w:rFonts w:ascii="Calibri" w:hAnsi="Calibri" w:cs="Calibri"/>
          <w:b/>
          <w:sz w:val="22"/>
          <w:szCs w:val="22"/>
        </w:rPr>
        <w:t xml:space="preserve">§4 - </w:t>
      </w:r>
      <w:r w:rsidR="00854736" w:rsidRPr="004E0BAF">
        <w:rPr>
          <w:rFonts w:ascii="Calibri" w:hAnsi="Calibri" w:cs="Calibri"/>
          <w:b/>
          <w:sz w:val="22"/>
          <w:szCs w:val="22"/>
        </w:rPr>
        <w:t>Modalità di presentazione delle domande</w:t>
      </w:r>
      <w:r w:rsidR="0075289B" w:rsidRPr="004E0BAF">
        <w:rPr>
          <w:rFonts w:ascii="Calibri" w:hAnsi="Calibri" w:cs="Calibri"/>
          <w:b/>
          <w:sz w:val="22"/>
          <w:szCs w:val="22"/>
        </w:rPr>
        <w:t xml:space="preserve"> </w:t>
      </w:r>
      <w:r w:rsidR="00412C5A" w:rsidRPr="004E0BAF">
        <w:rPr>
          <w:rFonts w:ascii="Calibri" w:hAnsi="Calibri" w:cs="Calibri"/>
          <w:b/>
          <w:sz w:val="22"/>
          <w:szCs w:val="22"/>
        </w:rPr>
        <w:t>di contributo</w:t>
      </w:r>
    </w:p>
    <w:p w14:paraId="5FD66225" w14:textId="77777777" w:rsidR="00193E17" w:rsidRDefault="007A4538" w:rsidP="00C649CA">
      <w:pPr>
        <w:jc w:val="both"/>
        <w:rPr>
          <w:rFonts w:ascii="Calibri" w:eastAsia="Calibri" w:hAnsi="Calibri" w:cs="Calibri"/>
          <w:sz w:val="22"/>
          <w:szCs w:val="22"/>
          <w:lang w:eastAsia="en-US"/>
        </w:rPr>
      </w:pPr>
      <w:r w:rsidRPr="004E0BAF">
        <w:rPr>
          <w:rFonts w:ascii="Calibri" w:hAnsi="Calibri" w:cs="Calibri"/>
          <w:sz w:val="22"/>
          <w:szCs w:val="22"/>
        </w:rPr>
        <w:t xml:space="preserve">La domanda di contributo dovrà essere inviata solo ed esclusivamente </w:t>
      </w:r>
      <w:r w:rsidR="005E4BF8" w:rsidRPr="004E0BAF">
        <w:rPr>
          <w:rFonts w:ascii="Calibri" w:hAnsi="Calibri" w:cs="Calibri"/>
          <w:sz w:val="22"/>
          <w:szCs w:val="22"/>
        </w:rPr>
        <w:t xml:space="preserve">tramite </w:t>
      </w:r>
      <w:r w:rsidR="00C649CA">
        <w:rPr>
          <w:rFonts w:ascii="Calibri" w:eastAsia="Calibri" w:hAnsi="Calibri" w:cs="Calibri"/>
          <w:sz w:val="22"/>
          <w:szCs w:val="22"/>
          <w:lang w:eastAsia="en-US"/>
        </w:rPr>
        <w:t>PEC,</w:t>
      </w:r>
      <w:r w:rsidR="00193E17">
        <w:rPr>
          <w:rFonts w:ascii="Calibri" w:eastAsia="Calibri" w:hAnsi="Calibri" w:cs="Calibri"/>
          <w:sz w:val="22"/>
          <w:szCs w:val="22"/>
          <w:lang w:eastAsia="en-US"/>
        </w:rPr>
        <w:t xml:space="preserve"> al seguente indirizzo</w:t>
      </w:r>
    </w:p>
    <w:p w14:paraId="5159E8D8" w14:textId="3D14C0FF" w:rsidR="00193E17" w:rsidRDefault="0094180E" w:rsidP="000C0354">
      <w:pPr>
        <w:jc w:val="center"/>
        <w:rPr>
          <w:rFonts w:ascii="Calibri" w:eastAsia="Calibri" w:hAnsi="Calibri" w:cs="Calibri"/>
          <w:sz w:val="22"/>
          <w:szCs w:val="22"/>
          <w:lang w:eastAsia="en-US"/>
        </w:rPr>
      </w:pPr>
      <w:hyperlink r:id="rId6" w:history="1">
        <w:r w:rsidR="000C0354" w:rsidRPr="00080F6E">
          <w:rPr>
            <w:rStyle w:val="Collegamentoipertestuale"/>
            <w:rFonts w:ascii="Calibri" w:eastAsia="Calibri" w:hAnsi="Calibri" w:cs="Calibri"/>
            <w:sz w:val="22"/>
            <w:szCs w:val="22"/>
            <w:lang w:eastAsia="en-US"/>
          </w:rPr>
          <w:t>regione.marche.giovanisport@emarche.it</w:t>
        </w:r>
      </w:hyperlink>
    </w:p>
    <w:p w14:paraId="5CC19D74" w14:textId="014675D2" w:rsidR="007A4538" w:rsidRPr="004E0BAF" w:rsidRDefault="00C649CA" w:rsidP="00C649CA">
      <w:pPr>
        <w:jc w:val="both"/>
        <w:rPr>
          <w:rFonts w:ascii="Calibri" w:hAnsi="Calibri" w:cs="Calibri"/>
          <w:sz w:val="22"/>
          <w:szCs w:val="22"/>
        </w:rPr>
      </w:pPr>
      <w:r>
        <w:rPr>
          <w:rFonts w:ascii="Calibri" w:eastAsia="Calibri" w:hAnsi="Calibri" w:cs="Calibri"/>
          <w:sz w:val="22"/>
          <w:szCs w:val="22"/>
          <w:lang w:eastAsia="en-US"/>
        </w:rPr>
        <w:t>specificando nell’oggetto “</w:t>
      </w:r>
      <w:r w:rsidRPr="00C649CA">
        <w:rPr>
          <w:rFonts w:ascii="Calibri" w:hAnsi="Calibri" w:cs="Calibri"/>
          <w:sz w:val="22"/>
          <w:szCs w:val="22"/>
        </w:rPr>
        <w:t>DGR 838/2020 - Misura 8.2</w:t>
      </w:r>
      <w:r>
        <w:rPr>
          <w:rFonts w:ascii="Calibri" w:hAnsi="Calibri" w:cs="Calibri"/>
          <w:sz w:val="22"/>
          <w:szCs w:val="22"/>
        </w:rPr>
        <w:t xml:space="preserve"> - </w:t>
      </w:r>
      <w:r w:rsidRPr="00C649CA">
        <w:rPr>
          <w:rFonts w:ascii="Calibri" w:hAnsi="Calibri" w:cs="Calibri"/>
          <w:sz w:val="22"/>
          <w:szCs w:val="22"/>
        </w:rPr>
        <w:t>Contributi per la realizzazione di progetti di promozione della cultura ed etica dello sport</w:t>
      </w:r>
      <w:r>
        <w:rPr>
          <w:rFonts w:ascii="Calibri" w:hAnsi="Calibri" w:cs="Calibri"/>
          <w:sz w:val="22"/>
          <w:szCs w:val="22"/>
        </w:rPr>
        <w:t>”</w:t>
      </w:r>
      <w:r w:rsidR="005E4BF8" w:rsidRPr="004E0BAF">
        <w:rPr>
          <w:rFonts w:ascii="Calibri" w:hAnsi="Calibri" w:cs="Calibri"/>
          <w:sz w:val="22"/>
          <w:szCs w:val="22"/>
        </w:rPr>
        <w:t>.</w:t>
      </w:r>
    </w:p>
    <w:p w14:paraId="7E5FA397" w14:textId="0AC24788" w:rsidR="007A4538" w:rsidRPr="004E0BAF" w:rsidRDefault="007A4538" w:rsidP="00290541">
      <w:pPr>
        <w:jc w:val="both"/>
        <w:rPr>
          <w:rFonts w:ascii="Calibri" w:hAnsi="Calibri" w:cs="Calibri"/>
          <w:sz w:val="22"/>
          <w:szCs w:val="22"/>
        </w:rPr>
      </w:pPr>
    </w:p>
    <w:p w14:paraId="4ACA7180" w14:textId="3B89C95A" w:rsidR="007A4538" w:rsidRPr="004E0BAF" w:rsidRDefault="005E4BF8" w:rsidP="00290541">
      <w:pPr>
        <w:jc w:val="both"/>
        <w:rPr>
          <w:rFonts w:ascii="Calibri" w:hAnsi="Calibri" w:cs="Calibri"/>
          <w:sz w:val="22"/>
          <w:szCs w:val="22"/>
        </w:rPr>
      </w:pPr>
      <w:r w:rsidRPr="004E0BAF">
        <w:rPr>
          <w:rFonts w:ascii="Calibri" w:hAnsi="Calibri" w:cs="Calibri"/>
          <w:sz w:val="22"/>
          <w:szCs w:val="22"/>
        </w:rPr>
        <w:t>L</w:t>
      </w:r>
      <w:r w:rsidR="007A4538" w:rsidRPr="004E0BAF">
        <w:rPr>
          <w:rFonts w:ascii="Calibri" w:hAnsi="Calibri" w:cs="Calibri"/>
          <w:sz w:val="22"/>
          <w:szCs w:val="22"/>
        </w:rPr>
        <w:t xml:space="preserve">a domanda di contributo </w:t>
      </w:r>
      <w:r w:rsidRPr="004E0BAF">
        <w:rPr>
          <w:rFonts w:ascii="Calibri" w:hAnsi="Calibri" w:cs="Calibri"/>
          <w:sz w:val="22"/>
          <w:szCs w:val="22"/>
        </w:rPr>
        <w:t xml:space="preserve">dovrà essere </w:t>
      </w:r>
      <w:r w:rsidR="00B70645" w:rsidRPr="004E0BAF">
        <w:rPr>
          <w:rFonts w:ascii="Calibri" w:hAnsi="Calibri" w:cs="Calibri"/>
          <w:sz w:val="22"/>
          <w:szCs w:val="22"/>
        </w:rPr>
        <w:t xml:space="preserve">inviata </w:t>
      </w:r>
      <w:r w:rsidR="00C649CA">
        <w:rPr>
          <w:rFonts w:ascii="Calibri" w:hAnsi="Calibri" w:cs="Calibri"/>
          <w:sz w:val="22"/>
          <w:szCs w:val="22"/>
        </w:rPr>
        <w:t>entro le</w:t>
      </w:r>
      <w:r w:rsidR="00052477">
        <w:rPr>
          <w:rFonts w:ascii="Calibri" w:hAnsi="Calibri" w:cs="Calibri"/>
          <w:sz w:val="22"/>
          <w:szCs w:val="22"/>
        </w:rPr>
        <w:t xml:space="preserve"> ore 18:00 del </w:t>
      </w:r>
      <w:r w:rsidR="00C649CA">
        <w:rPr>
          <w:rFonts w:ascii="Calibri" w:hAnsi="Calibri" w:cs="Calibri"/>
          <w:sz w:val="22"/>
          <w:szCs w:val="22"/>
        </w:rPr>
        <w:t xml:space="preserve">ventesimo giorno successivo alla data di pubblicazione del presente avviso sul sito </w:t>
      </w:r>
      <w:hyperlink r:id="rId7" w:history="1">
        <w:r w:rsidR="00C649CA" w:rsidRPr="00080F6E">
          <w:rPr>
            <w:rStyle w:val="Collegamentoipertestuale"/>
            <w:rFonts w:ascii="Calibri" w:hAnsi="Calibri" w:cs="Calibri"/>
            <w:sz w:val="22"/>
            <w:szCs w:val="22"/>
          </w:rPr>
          <w:t>www.norme.marche.it</w:t>
        </w:r>
      </w:hyperlink>
      <w:r w:rsidR="00C649CA">
        <w:rPr>
          <w:rFonts w:ascii="Calibri" w:hAnsi="Calibri" w:cs="Calibri"/>
          <w:sz w:val="22"/>
          <w:szCs w:val="22"/>
        </w:rPr>
        <w:t>;</w:t>
      </w:r>
      <w:r w:rsidRPr="004E0BAF">
        <w:rPr>
          <w:rFonts w:ascii="Calibri" w:hAnsi="Calibri" w:cs="Calibri"/>
          <w:sz w:val="22"/>
          <w:szCs w:val="22"/>
        </w:rPr>
        <w:t xml:space="preserve"> fa fede la ricevuta avvenuta consegna</w:t>
      </w:r>
      <w:r w:rsidR="007A4538" w:rsidRPr="004E0BAF">
        <w:rPr>
          <w:rFonts w:ascii="Calibri" w:hAnsi="Calibri" w:cs="Calibri"/>
          <w:sz w:val="22"/>
          <w:szCs w:val="22"/>
        </w:rPr>
        <w:t>.</w:t>
      </w:r>
      <w:r w:rsidR="00896B41">
        <w:rPr>
          <w:rFonts w:ascii="Calibri" w:hAnsi="Calibri" w:cs="Calibri"/>
          <w:sz w:val="22"/>
          <w:szCs w:val="22"/>
        </w:rPr>
        <w:t xml:space="preserve">  Nel caso in cui la scadenza ricada in giorno festivo, la stessa si intende ricadente al primo giorno lavorativo successivo. </w:t>
      </w:r>
    </w:p>
    <w:p w14:paraId="238B77B0" w14:textId="77777777" w:rsidR="00C649CA" w:rsidRDefault="00C649CA" w:rsidP="00C649CA">
      <w:pPr>
        <w:autoSpaceDE w:val="0"/>
        <w:autoSpaceDN w:val="0"/>
        <w:adjustRightInd w:val="0"/>
        <w:jc w:val="both"/>
        <w:rPr>
          <w:rFonts w:ascii="Calibri" w:eastAsia="Calibri" w:hAnsi="Calibri" w:cs="Calibri"/>
          <w:sz w:val="22"/>
          <w:szCs w:val="22"/>
          <w:lang w:eastAsia="en-US"/>
        </w:rPr>
      </w:pPr>
    </w:p>
    <w:p w14:paraId="482060D9" w14:textId="0BC7B2A3" w:rsidR="00C649CA" w:rsidRPr="004E0BAF" w:rsidRDefault="00C649CA" w:rsidP="00C649CA">
      <w:pPr>
        <w:autoSpaceDE w:val="0"/>
        <w:autoSpaceDN w:val="0"/>
        <w:adjustRightInd w:val="0"/>
        <w:jc w:val="both"/>
        <w:rPr>
          <w:rFonts w:ascii="Calibri" w:eastAsia="Calibri" w:hAnsi="Calibri" w:cs="Calibri"/>
          <w:sz w:val="22"/>
          <w:szCs w:val="22"/>
          <w:lang w:eastAsia="en-US"/>
        </w:rPr>
      </w:pPr>
      <w:r w:rsidRPr="004E0BAF">
        <w:rPr>
          <w:rFonts w:ascii="Calibri" w:eastAsia="Calibri" w:hAnsi="Calibri" w:cs="Calibri"/>
          <w:sz w:val="22"/>
          <w:szCs w:val="22"/>
          <w:lang w:eastAsia="en-US"/>
        </w:rPr>
        <w:t xml:space="preserve">La domanda di contributo </w:t>
      </w:r>
      <w:r>
        <w:rPr>
          <w:rFonts w:ascii="Calibri" w:eastAsia="Calibri" w:hAnsi="Calibri" w:cs="Calibri"/>
          <w:sz w:val="22"/>
          <w:szCs w:val="22"/>
          <w:lang w:eastAsia="en-US"/>
        </w:rPr>
        <w:t>è soggetta a marca da bollo, salvo gli specifici casi disciplinati dalla Legge.</w:t>
      </w:r>
    </w:p>
    <w:p w14:paraId="47E5450C" w14:textId="77777777" w:rsidR="005F3828" w:rsidRPr="004E0BAF" w:rsidRDefault="005F3828" w:rsidP="00290541">
      <w:pPr>
        <w:jc w:val="both"/>
        <w:rPr>
          <w:rFonts w:ascii="Calibri" w:hAnsi="Calibri" w:cs="Calibri"/>
          <w:sz w:val="22"/>
          <w:szCs w:val="22"/>
        </w:rPr>
      </w:pPr>
    </w:p>
    <w:p w14:paraId="04CCCA9F" w14:textId="3F66B470" w:rsidR="00854736" w:rsidRPr="004E0BAF" w:rsidRDefault="00412C5A" w:rsidP="00290541">
      <w:pPr>
        <w:jc w:val="both"/>
        <w:rPr>
          <w:rFonts w:ascii="Calibri" w:hAnsi="Calibri" w:cs="Calibri"/>
          <w:b/>
          <w:sz w:val="22"/>
          <w:szCs w:val="22"/>
        </w:rPr>
      </w:pPr>
      <w:r w:rsidRPr="004E0BAF">
        <w:rPr>
          <w:rFonts w:ascii="Calibri" w:hAnsi="Calibri" w:cs="Calibri"/>
          <w:b/>
          <w:sz w:val="22"/>
          <w:szCs w:val="22"/>
        </w:rPr>
        <w:t xml:space="preserve">§5 - </w:t>
      </w:r>
      <w:r w:rsidR="00854736" w:rsidRPr="004E0BAF">
        <w:rPr>
          <w:rFonts w:ascii="Calibri" w:hAnsi="Calibri" w:cs="Calibri"/>
          <w:b/>
          <w:sz w:val="22"/>
          <w:szCs w:val="22"/>
        </w:rPr>
        <w:t>Ammissibilità delle domande</w:t>
      </w:r>
    </w:p>
    <w:p w14:paraId="64FB05A6" w14:textId="124228CE" w:rsidR="008E4BE6" w:rsidRDefault="008E4BE6" w:rsidP="00290541">
      <w:pPr>
        <w:jc w:val="both"/>
        <w:rPr>
          <w:rFonts w:ascii="Calibri" w:hAnsi="Calibri" w:cs="Calibri"/>
          <w:sz w:val="22"/>
          <w:szCs w:val="22"/>
        </w:rPr>
      </w:pPr>
      <w:r>
        <w:rPr>
          <w:rFonts w:ascii="Calibri" w:hAnsi="Calibri" w:cs="Calibri"/>
          <w:sz w:val="22"/>
          <w:szCs w:val="22"/>
        </w:rPr>
        <w:t>Oggi soggetto può presentare una sola domanda di contributo.  Nel caso in cui un soggetto presenti più domande di contributo verrà presa in considerazione solamente l’ultima pervenuta;</w:t>
      </w:r>
      <w:r w:rsidRPr="004E0BAF">
        <w:rPr>
          <w:rFonts w:ascii="Calibri" w:hAnsi="Calibri" w:cs="Calibri"/>
          <w:sz w:val="22"/>
          <w:szCs w:val="22"/>
        </w:rPr>
        <w:t xml:space="preserve"> fa fede la ricevuta avvenuta consegna</w:t>
      </w:r>
      <w:r>
        <w:rPr>
          <w:rFonts w:ascii="Calibri" w:hAnsi="Calibri" w:cs="Calibri"/>
          <w:sz w:val="22"/>
          <w:szCs w:val="22"/>
        </w:rPr>
        <w:t>.</w:t>
      </w:r>
    </w:p>
    <w:p w14:paraId="6B32F931" w14:textId="77777777" w:rsidR="008E4BE6" w:rsidRDefault="008E4BE6" w:rsidP="00290541">
      <w:pPr>
        <w:jc w:val="both"/>
        <w:rPr>
          <w:rFonts w:ascii="Calibri" w:hAnsi="Calibri" w:cs="Calibri"/>
          <w:sz w:val="22"/>
          <w:szCs w:val="22"/>
        </w:rPr>
      </w:pPr>
    </w:p>
    <w:p w14:paraId="254256F1" w14:textId="0D149F61" w:rsidR="00891638" w:rsidRPr="004E0BAF" w:rsidRDefault="00891638" w:rsidP="00290541">
      <w:pPr>
        <w:jc w:val="both"/>
        <w:rPr>
          <w:rFonts w:ascii="Calibri" w:hAnsi="Calibri" w:cs="Calibri"/>
          <w:sz w:val="22"/>
          <w:szCs w:val="22"/>
        </w:rPr>
      </w:pPr>
      <w:r w:rsidRPr="004E0BAF">
        <w:rPr>
          <w:rFonts w:ascii="Calibri" w:hAnsi="Calibri" w:cs="Calibri"/>
          <w:sz w:val="22"/>
          <w:szCs w:val="22"/>
        </w:rPr>
        <w:t>Sono ammissibili a contributo le domande che presentano le caratteristiche di seguito indicate.</w:t>
      </w:r>
    </w:p>
    <w:p w14:paraId="7D0E20EE" w14:textId="77777777" w:rsidR="00891638" w:rsidRPr="004E0BAF" w:rsidRDefault="00891638" w:rsidP="00290541">
      <w:pPr>
        <w:jc w:val="both"/>
        <w:rPr>
          <w:rFonts w:ascii="Calibri" w:hAnsi="Calibri" w:cs="Calibri"/>
          <w:sz w:val="22"/>
          <w:szCs w:val="22"/>
        </w:rPr>
      </w:pPr>
      <w:r w:rsidRPr="004E0BAF">
        <w:rPr>
          <w:rFonts w:ascii="Calibri" w:hAnsi="Calibri" w:cs="Calibri"/>
          <w:sz w:val="22"/>
          <w:szCs w:val="22"/>
        </w:rPr>
        <w:t>La domanda di contributo deve essere presentata:</w:t>
      </w:r>
    </w:p>
    <w:p w14:paraId="2212524F" w14:textId="1468802D" w:rsidR="00891638" w:rsidRPr="004E0BAF" w:rsidRDefault="00680434" w:rsidP="00290541">
      <w:pPr>
        <w:pStyle w:val="Paragrafoelenco"/>
        <w:numPr>
          <w:ilvl w:val="0"/>
          <w:numId w:val="6"/>
        </w:numPr>
        <w:jc w:val="both"/>
        <w:rPr>
          <w:rFonts w:ascii="Calibri" w:hAnsi="Calibri" w:cs="Calibri"/>
          <w:sz w:val="22"/>
          <w:szCs w:val="22"/>
        </w:rPr>
      </w:pPr>
      <w:r w:rsidRPr="004E0BAF">
        <w:rPr>
          <w:rFonts w:ascii="Calibri" w:hAnsi="Calibri" w:cs="Calibri"/>
          <w:sz w:val="22"/>
          <w:szCs w:val="22"/>
        </w:rPr>
        <w:t xml:space="preserve">tramite </w:t>
      </w:r>
      <w:r w:rsidR="00440516">
        <w:rPr>
          <w:rFonts w:ascii="Calibri" w:hAnsi="Calibri" w:cs="Calibri"/>
          <w:sz w:val="22"/>
          <w:szCs w:val="22"/>
        </w:rPr>
        <w:t>PEC (come sopra specificato)</w:t>
      </w:r>
      <w:r w:rsidR="00891638" w:rsidRPr="004E0BAF">
        <w:rPr>
          <w:rFonts w:ascii="Calibri" w:hAnsi="Calibri" w:cs="Calibri"/>
          <w:sz w:val="22"/>
          <w:szCs w:val="22"/>
        </w:rPr>
        <w:t>;</w:t>
      </w:r>
    </w:p>
    <w:p w14:paraId="6116642E" w14:textId="77777777" w:rsidR="00125B2F" w:rsidRDefault="00891638" w:rsidP="00290541">
      <w:pPr>
        <w:pStyle w:val="Paragrafoelenco"/>
        <w:numPr>
          <w:ilvl w:val="0"/>
          <w:numId w:val="6"/>
        </w:numPr>
        <w:jc w:val="both"/>
        <w:rPr>
          <w:rFonts w:ascii="Calibri" w:hAnsi="Calibri" w:cs="Calibri"/>
          <w:sz w:val="22"/>
          <w:szCs w:val="22"/>
        </w:rPr>
      </w:pPr>
      <w:r w:rsidRPr="004E0BAF">
        <w:rPr>
          <w:rFonts w:ascii="Calibri" w:hAnsi="Calibri" w:cs="Calibri"/>
          <w:sz w:val="22"/>
          <w:szCs w:val="22"/>
        </w:rPr>
        <w:t xml:space="preserve">dal legale rappresentante </w:t>
      </w:r>
      <w:r w:rsidR="00B159F2" w:rsidRPr="004E0BAF">
        <w:rPr>
          <w:rFonts w:ascii="Calibri" w:hAnsi="Calibri" w:cs="Calibri"/>
          <w:sz w:val="22"/>
          <w:szCs w:val="22"/>
        </w:rPr>
        <w:t>del destinatario del contributo</w:t>
      </w:r>
      <w:r w:rsidR="00125B2F">
        <w:rPr>
          <w:rFonts w:ascii="Calibri" w:hAnsi="Calibri" w:cs="Calibri"/>
          <w:sz w:val="22"/>
          <w:szCs w:val="22"/>
        </w:rPr>
        <w:t>;</w:t>
      </w:r>
    </w:p>
    <w:p w14:paraId="48F13443" w14:textId="46873C85" w:rsidR="00EB1030" w:rsidRDefault="005E41A4" w:rsidP="00290541">
      <w:pPr>
        <w:pStyle w:val="Paragrafoelenco"/>
        <w:numPr>
          <w:ilvl w:val="0"/>
          <w:numId w:val="6"/>
        </w:numPr>
        <w:jc w:val="both"/>
        <w:rPr>
          <w:rFonts w:ascii="Calibri" w:hAnsi="Calibri" w:cs="Calibri"/>
          <w:sz w:val="22"/>
          <w:szCs w:val="22"/>
        </w:rPr>
      </w:pPr>
      <w:r>
        <w:rPr>
          <w:rFonts w:ascii="Calibri" w:hAnsi="Calibri" w:cs="Calibri"/>
          <w:sz w:val="22"/>
          <w:szCs w:val="22"/>
        </w:rPr>
        <w:t>completa degli allegati A1, A2</w:t>
      </w:r>
      <w:r w:rsidR="008266F9">
        <w:rPr>
          <w:rFonts w:ascii="Calibri" w:hAnsi="Calibri" w:cs="Calibri"/>
          <w:sz w:val="22"/>
          <w:szCs w:val="22"/>
        </w:rPr>
        <w:t xml:space="preserve"> e</w:t>
      </w:r>
      <w:r w:rsidR="00D676CF">
        <w:rPr>
          <w:rFonts w:ascii="Calibri" w:hAnsi="Calibri" w:cs="Calibri"/>
          <w:sz w:val="22"/>
          <w:szCs w:val="22"/>
        </w:rPr>
        <w:t xml:space="preserve"> A3</w:t>
      </w:r>
      <w:r>
        <w:rPr>
          <w:rFonts w:ascii="Calibri" w:hAnsi="Calibri" w:cs="Calibri"/>
          <w:sz w:val="22"/>
          <w:szCs w:val="22"/>
        </w:rPr>
        <w:t xml:space="preserve"> </w:t>
      </w:r>
      <w:r w:rsidR="00D676CF">
        <w:rPr>
          <w:rFonts w:ascii="Calibri" w:hAnsi="Calibri" w:cs="Calibri"/>
          <w:sz w:val="22"/>
          <w:szCs w:val="22"/>
        </w:rPr>
        <w:t>(che formano parte integrante e sostanziale del presente avviso)</w:t>
      </w:r>
      <w:r w:rsidR="00854F68">
        <w:rPr>
          <w:rFonts w:ascii="Calibri" w:hAnsi="Calibri" w:cs="Calibri"/>
          <w:sz w:val="22"/>
          <w:szCs w:val="22"/>
        </w:rPr>
        <w:t>;</w:t>
      </w:r>
    </w:p>
    <w:p w14:paraId="4DE30E8D" w14:textId="77777777" w:rsidR="00FD39A9" w:rsidRPr="004E0BAF" w:rsidRDefault="00FD39A9" w:rsidP="00290541">
      <w:pPr>
        <w:autoSpaceDE w:val="0"/>
        <w:autoSpaceDN w:val="0"/>
        <w:adjustRightInd w:val="0"/>
        <w:jc w:val="both"/>
        <w:rPr>
          <w:rFonts w:ascii="Calibri" w:eastAsia="Calibri" w:hAnsi="Calibri" w:cs="Calibri"/>
          <w:sz w:val="22"/>
          <w:szCs w:val="22"/>
          <w:lang w:eastAsia="en-US"/>
        </w:rPr>
      </w:pPr>
    </w:p>
    <w:p w14:paraId="45A89771" w14:textId="09C3651E" w:rsidR="006977C2" w:rsidRPr="004E0BAF" w:rsidRDefault="006977C2" w:rsidP="00290541">
      <w:pPr>
        <w:jc w:val="both"/>
        <w:rPr>
          <w:rFonts w:ascii="Calibri" w:hAnsi="Calibri" w:cs="Calibri"/>
          <w:b/>
          <w:sz w:val="22"/>
          <w:szCs w:val="22"/>
        </w:rPr>
      </w:pPr>
      <w:r w:rsidRPr="004E0BAF">
        <w:rPr>
          <w:rFonts w:ascii="Calibri" w:hAnsi="Calibri" w:cs="Calibri"/>
          <w:b/>
          <w:sz w:val="22"/>
          <w:szCs w:val="22"/>
        </w:rPr>
        <w:t>§6 – Motivi di esclusione</w:t>
      </w:r>
    </w:p>
    <w:p w14:paraId="1D4B3A2D" w14:textId="77777777" w:rsidR="00821FAC" w:rsidRPr="004E0BAF" w:rsidRDefault="00821FAC" w:rsidP="00E76205">
      <w:pPr>
        <w:autoSpaceDE w:val="0"/>
        <w:autoSpaceDN w:val="0"/>
        <w:adjustRightInd w:val="0"/>
        <w:jc w:val="both"/>
        <w:rPr>
          <w:rFonts w:ascii="Calibri" w:hAnsi="Calibri" w:cs="Calibri"/>
          <w:sz w:val="22"/>
          <w:szCs w:val="22"/>
        </w:rPr>
      </w:pPr>
      <w:r w:rsidRPr="004E0BAF">
        <w:rPr>
          <w:rFonts w:ascii="Calibri" w:hAnsi="Calibri" w:cs="Calibri"/>
          <w:sz w:val="22"/>
          <w:szCs w:val="22"/>
        </w:rPr>
        <w:t xml:space="preserve">Le domande di contributo non saranno </w:t>
      </w:r>
      <w:r w:rsidRPr="004E0BAF">
        <w:rPr>
          <w:rFonts w:ascii="Calibri" w:hAnsi="Calibri" w:cs="Calibri"/>
          <w:b/>
          <w:bCs/>
          <w:sz w:val="22"/>
          <w:szCs w:val="22"/>
        </w:rPr>
        <w:t>ammesse</w:t>
      </w:r>
      <w:r w:rsidRPr="004E0BAF">
        <w:rPr>
          <w:rFonts w:ascii="Calibri" w:hAnsi="Calibri" w:cs="Calibri"/>
          <w:sz w:val="22"/>
          <w:szCs w:val="22"/>
        </w:rPr>
        <w:t xml:space="preserve"> a contributo nei seguenti casi:</w:t>
      </w:r>
    </w:p>
    <w:p w14:paraId="042D3697" w14:textId="7567FE2E" w:rsidR="00EF530D" w:rsidRPr="004E0BAF" w:rsidRDefault="005E597D"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w:t>
      </w:r>
      <w:r w:rsidR="00EF530D" w:rsidRPr="004E0BAF">
        <w:rPr>
          <w:rFonts w:ascii="Calibri" w:hAnsi="Calibri" w:cs="Calibri"/>
          <w:sz w:val="22"/>
          <w:szCs w:val="22"/>
        </w:rPr>
        <w:t xml:space="preserve">e </w:t>
      </w:r>
      <w:r w:rsidR="00332E3C" w:rsidRPr="004E0BAF">
        <w:rPr>
          <w:rFonts w:ascii="Calibri" w:hAnsi="Calibri" w:cs="Calibri"/>
          <w:sz w:val="22"/>
          <w:szCs w:val="22"/>
        </w:rPr>
        <w:t xml:space="preserve">il richiedente </w:t>
      </w:r>
      <w:r w:rsidR="002F39C4">
        <w:rPr>
          <w:rFonts w:ascii="Calibri" w:hAnsi="Calibri" w:cs="Calibri"/>
          <w:sz w:val="22"/>
          <w:szCs w:val="22"/>
        </w:rPr>
        <w:t>non</w:t>
      </w:r>
      <w:r w:rsidR="00332E3C" w:rsidRPr="004E0BAF">
        <w:rPr>
          <w:rFonts w:ascii="Calibri" w:hAnsi="Calibri" w:cs="Calibri"/>
          <w:sz w:val="22"/>
          <w:szCs w:val="22"/>
        </w:rPr>
        <w:t xml:space="preserve"> è ricompreso nella categoria dei beneficiari di cui al precedente §3 </w:t>
      </w:r>
    </w:p>
    <w:p w14:paraId="36020237" w14:textId="3BC97055" w:rsidR="00151D27" w:rsidRPr="004E0BAF" w:rsidRDefault="009A644F"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w:t>
      </w:r>
      <w:r w:rsidR="00151D27" w:rsidRPr="004E0BAF">
        <w:rPr>
          <w:rFonts w:ascii="Calibri" w:hAnsi="Calibri" w:cs="Calibri"/>
          <w:sz w:val="22"/>
          <w:szCs w:val="22"/>
        </w:rPr>
        <w:t>e trasmessa al di fuori dei termini temporali previsti al precedente §4</w:t>
      </w:r>
      <w:r w:rsidR="00924DEB" w:rsidRPr="004E0BAF">
        <w:rPr>
          <w:rFonts w:ascii="Calibri" w:hAnsi="Calibri" w:cs="Calibri"/>
          <w:sz w:val="22"/>
          <w:szCs w:val="22"/>
        </w:rPr>
        <w:t>;</w:t>
      </w:r>
    </w:p>
    <w:p w14:paraId="7AE33A24" w14:textId="39E73BDB" w:rsidR="00151D27" w:rsidRPr="004E0BAF" w:rsidRDefault="00C27F1F"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w:t>
      </w:r>
      <w:r w:rsidR="00151D27" w:rsidRPr="004E0BAF">
        <w:rPr>
          <w:rFonts w:ascii="Calibri" w:hAnsi="Calibri" w:cs="Calibri"/>
          <w:sz w:val="22"/>
          <w:szCs w:val="22"/>
        </w:rPr>
        <w:t>e trasmessa con modalità diverse da quella prevista al precedente §4</w:t>
      </w:r>
      <w:r w:rsidR="00E300F4" w:rsidRPr="004E0BAF">
        <w:rPr>
          <w:rFonts w:ascii="Calibri" w:hAnsi="Calibri" w:cs="Calibri"/>
          <w:sz w:val="22"/>
          <w:szCs w:val="22"/>
        </w:rPr>
        <w:t>;</w:t>
      </w:r>
    </w:p>
    <w:p w14:paraId="0D539311" w14:textId="23ED4BD0" w:rsidR="00A77216" w:rsidRPr="004E0BAF" w:rsidRDefault="00A77216"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se presentata da un soggetto diverso dal legale rappresentante del destinatario del contributo;</w:t>
      </w:r>
    </w:p>
    <w:p w14:paraId="6C341466" w14:textId="3812BE18" w:rsidR="008741B8" w:rsidRDefault="008741B8" w:rsidP="00E76205">
      <w:pPr>
        <w:pStyle w:val="Paragrafoelenco"/>
        <w:numPr>
          <w:ilvl w:val="0"/>
          <w:numId w:val="6"/>
        </w:numPr>
        <w:jc w:val="both"/>
        <w:rPr>
          <w:rFonts w:ascii="Calibri" w:hAnsi="Calibri" w:cs="Calibri"/>
          <w:sz w:val="22"/>
          <w:szCs w:val="22"/>
        </w:rPr>
      </w:pPr>
      <w:r>
        <w:rPr>
          <w:rFonts w:ascii="Calibri" w:hAnsi="Calibri" w:cs="Calibri"/>
          <w:sz w:val="22"/>
          <w:szCs w:val="22"/>
        </w:rPr>
        <w:t xml:space="preserve">se </w:t>
      </w:r>
      <w:r w:rsidR="006B62EC">
        <w:rPr>
          <w:rFonts w:ascii="Calibri" w:hAnsi="Calibri" w:cs="Calibri"/>
          <w:sz w:val="22"/>
          <w:szCs w:val="22"/>
        </w:rPr>
        <w:t>il progetto</w:t>
      </w:r>
      <w:r>
        <w:rPr>
          <w:rFonts w:ascii="Calibri" w:hAnsi="Calibri" w:cs="Calibri"/>
          <w:sz w:val="22"/>
          <w:szCs w:val="22"/>
        </w:rPr>
        <w:t xml:space="preserve"> no</w:t>
      </w:r>
      <w:r w:rsidR="003366F2">
        <w:rPr>
          <w:rFonts w:ascii="Calibri" w:hAnsi="Calibri" w:cs="Calibri"/>
          <w:sz w:val="22"/>
          <w:szCs w:val="22"/>
        </w:rPr>
        <w:t>n</w:t>
      </w:r>
      <w:r>
        <w:rPr>
          <w:rFonts w:ascii="Calibri" w:hAnsi="Calibri" w:cs="Calibri"/>
          <w:sz w:val="22"/>
          <w:szCs w:val="22"/>
        </w:rPr>
        <w:t xml:space="preserve"> rientra nelle tipologie </w:t>
      </w:r>
      <w:r w:rsidR="006B62EC">
        <w:rPr>
          <w:rFonts w:ascii="Calibri" w:hAnsi="Calibri" w:cs="Calibri"/>
          <w:sz w:val="22"/>
          <w:szCs w:val="22"/>
        </w:rPr>
        <w:t xml:space="preserve">e finalità </w:t>
      </w:r>
      <w:r>
        <w:rPr>
          <w:rFonts w:ascii="Calibri" w:hAnsi="Calibri" w:cs="Calibri"/>
          <w:sz w:val="22"/>
          <w:szCs w:val="22"/>
        </w:rPr>
        <w:t>di cui al §2;</w:t>
      </w:r>
    </w:p>
    <w:p w14:paraId="0D0D4815" w14:textId="63779349" w:rsidR="00A618F3" w:rsidRDefault="00A618F3" w:rsidP="00E76205">
      <w:pPr>
        <w:pStyle w:val="Paragrafoelenco"/>
        <w:numPr>
          <w:ilvl w:val="0"/>
          <w:numId w:val="6"/>
        </w:numPr>
        <w:jc w:val="both"/>
        <w:rPr>
          <w:rFonts w:ascii="Calibri" w:hAnsi="Calibri" w:cs="Calibri"/>
          <w:sz w:val="22"/>
          <w:szCs w:val="22"/>
        </w:rPr>
      </w:pPr>
      <w:r>
        <w:rPr>
          <w:rFonts w:ascii="Calibri" w:hAnsi="Calibri" w:cs="Calibri"/>
          <w:sz w:val="22"/>
          <w:szCs w:val="22"/>
        </w:rPr>
        <w:lastRenderedPageBreak/>
        <w:t>se il soggetto richiedente non ha sede legale nella Regio</w:t>
      </w:r>
      <w:r w:rsidR="00BA1752">
        <w:rPr>
          <w:rFonts w:ascii="Calibri" w:hAnsi="Calibri" w:cs="Calibri"/>
          <w:sz w:val="22"/>
          <w:szCs w:val="22"/>
        </w:rPr>
        <w:t>ne</w:t>
      </w:r>
      <w:r>
        <w:rPr>
          <w:rFonts w:ascii="Calibri" w:hAnsi="Calibri" w:cs="Calibri"/>
          <w:sz w:val="22"/>
          <w:szCs w:val="22"/>
        </w:rPr>
        <w:t xml:space="preserve"> Marche</w:t>
      </w:r>
      <w:r w:rsidR="00DD1E1E">
        <w:rPr>
          <w:rFonts w:ascii="Calibri" w:hAnsi="Calibri" w:cs="Calibri"/>
          <w:sz w:val="22"/>
          <w:szCs w:val="22"/>
        </w:rPr>
        <w:t>;</w:t>
      </w:r>
    </w:p>
    <w:p w14:paraId="7D5A5326" w14:textId="64DE16DB" w:rsidR="009A5BB5" w:rsidRPr="004E0BAF" w:rsidRDefault="009A5BB5" w:rsidP="00E76205">
      <w:pPr>
        <w:pStyle w:val="Paragrafoelenco"/>
        <w:numPr>
          <w:ilvl w:val="0"/>
          <w:numId w:val="6"/>
        </w:numPr>
        <w:jc w:val="both"/>
        <w:rPr>
          <w:rFonts w:ascii="Calibri" w:hAnsi="Calibri" w:cs="Calibri"/>
          <w:sz w:val="22"/>
          <w:szCs w:val="22"/>
        </w:rPr>
      </w:pPr>
      <w:r>
        <w:rPr>
          <w:rFonts w:ascii="Calibri" w:hAnsi="Calibri" w:cs="Calibri"/>
          <w:sz w:val="22"/>
          <w:szCs w:val="22"/>
        </w:rPr>
        <w:t xml:space="preserve">se le azioni progettuali si </w:t>
      </w:r>
      <w:r w:rsidR="0021682B">
        <w:rPr>
          <w:rFonts w:ascii="Calibri" w:hAnsi="Calibri" w:cs="Calibri"/>
          <w:sz w:val="22"/>
          <w:szCs w:val="22"/>
        </w:rPr>
        <w:t>protraggono oltre il 31/03/2021;</w:t>
      </w:r>
    </w:p>
    <w:p w14:paraId="235D2127" w14:textId="76F00544" w:rsidR="00E300F4" w:rsidRPr="004E0BAF" w:rsidRDefault="00E300F4" w:rsidP="00E76205">
      <w:pPr>
        <w:pStyle w:val="Paragrafoelenco"/>
        <w:numPr>
          <w:ilvl w:val="0"/>
          <w:numId w:val="6"/>
        </w:numPr>
        <w:jc w:val="both"/>
        <w:rPr>
          <w:rFonts w:ascii="Calibri" w:hAnsi="Calibri" w:cs="Calibri"/>
          <w:sz w:val="22"/>
          <w:szCs w:val="22"/>
        </w:rPr>
      </w:pPr>
      <w:r w:rsidRPr="004E0BAF">
        <w:rPr>
          <w:rFonts w:ascii="Calibri" w:hAnsi="Calibri" w:cs="Calibri"/>
          <w:sz w:val="22"/>
          <w:szCs w:val="22"/>
        </w:rPr>
        <w:t>se incomplete.</w:t>
      </w:r>
    </w:p>
    <w:p w14:paraId="72E93E60" w14:textId="77777777" w:rsidR="00FD39A9" w:rsidRPr="004E0BAF" w:rsidRDefault="00FD39A9" w:rsidP="00290541">
      <w:pPr>
        <w:autoSpaceDE w:val="0"/>
        <w:autoSpaceDN w:val="0"/>
        <w:adjustRightInd w:val="0"/>
        <w:jc w:val="both"/>
        <w:rPr>
          <w:rFonts w:ascii="Calibri" w:eastAsia="Calibri" w:hAnsi="Calibri" w:cs="Calibri"/>
          <w:b/>
          <w:bCs/>
          <w:color w:val="000000" w:themeColor="text1"/>
          <w:sz w:val="22"/>
          <w:szCs w:val="22"/>
          <w:lang w:eastAsia="en-US"/>
        </w:rPr>
      </w:pPr>
    </w:p>
    <w:p w14:paraId="790AE2F8" w14:textId="6557EB16" w:rsidR="00AD3590" w:rsidRPr="004E0BAF" w:rsidRDefault="00412C5A" w:rsidP="00290541">
      <w:pPr>
        <w:jc w:val="both"/>
        <w:rPr>
          <w:rFonts w:ascii="Calibri" w:hAnsi="Calibri" w:cs="Calibri"/>
          <w:b/>
          <w:sz w:val="22"/>
          <w:szCs w:val="22"/>
        </w:rPr>
      </w:pPr>
      <w:r w:rsidRPr="004E0BAF">
        <w:rPr>
          <w:rFonts w:ascii="Calibri" w:hAnsi="Calibri" w:cs="Calibri"/>
          <w:b/>
          <w:sz w:val="22"/>
          <w:szCs w:val="22"/>
        </w:rPr>
        <w:t>§</w:t>
      </w:r>
      <w:r w:rsidR="00151D27" w:rsidRPr="004E0BAF">
        <w:rPr>
          <w:rFonts w:ascii="Calibri" w:hAnsi="Calibri" w:cs="Calibri"/>
          <w:b/>
          <w:sz w:val="22"/>
          <w:szCs w:val="22"/>
        </w:rPr>
        <w:t>7</w:t>
      </w:r>
      <w:r w:rsidRPr="004E0BAF">
        <w:rPr>
          <w:rFonts w:ascii="Calibri" w:hAnsi="Calibri" w:cs="Calibri"/>
          <w:b/>
          <w:sz w:val="22"/>
          <w:szCs w:val="22"/>
        </w:rPr>
        <w:t xml:space="preserve"> - </w:t>
      </w:r>
      <w:r w:rsidR="00E401DC" w:rsidRPr="004E0BAF">
        <w:rPr>
          <w:rFonts w:ascii="Calibri" w:hAnsi="Calibri" w:cs="Calibri"/>
          <w:b/>
          <w:sz w:val="22"/>
          <w:szCs w:val="22"/>
        </w:rPr>
        <w:t>Contribuzione regionale</w:t>
      </w:r>
      <w:r w:rsidR="004E699A">
        <w:rPr>
          <w:rFonts w:ascii="Calibri" w:hAnsi="Calibri" w:cs="Calibri"/>
          <w:b/>
          <w:sz w:val="22"/>
          <w:szCs w:val="22"/>
        </w:rPr>
        <w:t xml:space="preserve"> e criteri di valutazione dei progetti</w:t>
      </w:r>
    </w:p>
    <w:p w14:paraId="64360F77" w14:textId="0CED1D7A" w:rsidR="00125B2F" w:rsidRPr="00125B2F" w:rsidRDefault="00A4175F" w:rsidP="00125B2F">
      <w:pPr>
        <w:contextualSpacing/>
        <w:jc w:val="both"/>
        <w:rPr>
          <w:rFonts w:ascii="Calibri" w:hAnsi="Calibri" w:cs="Calibri"/>
          <w:sz w:val="22"/>
          <w:szCs w:val="22"/>
        </w:rPr>
      </w:pPr>
      <w:r w:rsidRPr="004E0BAF">
        <w:rPr>
          <w:rFonts w:ascii="Calibri" w:hAnsi="Calibri" w:cs="Calibri"/>
          <w:sz w:val="22"/>
          <w:szCs w:val="22"/>
        </w:rPr>
        <w:t>Il contributo</w:t>
      </w:r>
      <w:r w:rsidR="00125B2F">
        <w:rPr>
          <w:rFonts w:ascii="Calibri" w:hAnsi="Calibri" w:cs="Calibri"/>
          <w:sz w:val="22"/>
          <w:szCs w:val="22"/>
        </w:rPr>
        <w:t>,</w:t>
      </w:r>
      <w:r w:rsidRPr="004E0BAF">
        <w:rPr>
          <w:rFonts w:ascii="Calibri" w:hAnsi="Calibri" w:cs="Calibri"/>
          <w:sz w:val="22"/>
          <w:szCs w:val="22"/>
        </w:rPr>
        <w:t xml:space="preserve"> </w:t>
      </w:r>
      <w:r w:rsidR="00125B2F" w:rsidRPr="00125B2F">
        <w:rPr>
          <w:rFonts w:ascii="Calibri" w:hAnsi="Calibri" w:cs="Calibri"/>
          <w:sz w:val="22"/>
          <w:szCs w:val="22"/>
        </w:rPr>
        <w:t xml:space="preserve">nel limite massimo di </w:t>
      </w:r>
      <w:r w:rsidR="00125B2F">
        <w:rPr>
          <w:rFonts w:ascii="Calibri" w:hAnsi="Calibri" w:cs="Calibri"/>
          <w:sz w:val="22"/>
          <w:szCs w:val="22"/>
        </w:rPr>
        <w:t>€ 10.000,00</w:t>
      </w:r>
      <w:r w:rsidR="00125B2F" w:rsidRPr="00125B2F">
        <w:rPr>
          <w:rFonts w:ascii="Calibri" w:hAnsi="Calibri" w:cs="Calibri"/>
          <w:sz w:val="22"/>
          <w:szCs w:val="22"/>
        </w:rPr>
        <w:t xml:space="preserve"> sarà commisurato alla spesa ammissibile direttamente correlata alla realizzazione del progetto nella misura </w:t>
      </w:r>
      <w:r w:rsidR="00125B2F">
        <w:rPr>
          <w:rFonts w:ascii="Calibri" w:hAnsi="Calibri" w:cs="Calibri"/>
          <w:sz w:val="22"/>
          <w:szCs w:val="22"/>
        </w:rPr>
        <w:t xml:space="preserve">massima </w:t>
      </w:r>
      <w:r w:rsidR="00125B2F" w:rsidRPr="00125B2F">
        <w:rPr>
          <w:rFonts w:ascii="Calibri" w:hAnsi="Calibri" w:cs="Calibri"/>
          <w:sz w:val="22"/>
          <w:szCs w:val="22"/>
        </w:rPr>
        <w:t>del 80% di tale spesa.</w:t>
      </w:r>
    </w:p>
    <w:p w14:paraId="6AD33F9E" w14:textId="08FC363B" w:rsidR="00A4175F" w:rsidRPr="004E0BAF" w:rsidRDefault="00125B2F" w:rsidP="00125B2F">
      <w:pPr>
        <w:contextualSpacing/>
        <w:jc w:val="both"/>
        <w:rPr>
          <w:rFonts w:ascii="Calibri" w:hAnsi="Calibri" w:cs="Calibri"/>
          <w:sz w:val="22"/>
          <w:szCs w:val="22"/>
        </w:rPr>
      </w:pPr>
      <w:proofErr w:type="gramStart"/>
      <w:r w:rsidRPr="00125B2F">
        <w:rPr>
          <w:rFonts w:ascii="Calibri" w:hAnsi="Calibri" w:cs="Calibri"/>
          <w:sz w:val="22"/>
          <w:szCs w:val="22"/>
        </w:rPr>
        <w:t>E’</w:t>
      </w:r>
      <w:proofErr w:type="gramEnd"/>
      <w:r w:rsidRPr="00125B2F">
        <w:rPr>
          <w:rFonts w:ascii="Calibri" w:hAnsi="Calibri" w:cs="Calibri"/>
          <w:sz w:val="22"/>
          <w:szCs w:val="22"/>
        </w:rPr>
        <w:t xml:space="preserve"> possibile cumulare l’aiuto di cui alla presente Misura con altre forme di aiuto pubblico, diretto ed indiretto, assegnate da enti diversi dalla Regione Marche, fino a concorrenza del 100% della spesa ammissibile</w:t>
      </w:r>
    </w:p>
    <w:p w14:paraId="70B582CC" w14:textId="78E28773" w:rsidR="00290541" w:rsidRDefault="00290541" w:rsidP="00290541">
      <w:pPr>
        <w:contextualSpacing/>
        <w:jc w:val="both"/>
        <w:rPr>
          <w:rFonts w:ascii="Calibri" w:hAnsi="Calibri" w:cs="Calibri"/>
          <w:sz w:val="22"/>
          <w:szCs w:val="22"/>
        </w:rPr>
      </w:pPr>
    </w:p>
    <w:p w14:paraId="43A9CC2C" w14:textId="1F857626" w:rsidR="004E699A" w:rsidRDefault="004E699A" w:rsidP="004E699A">
      <w:pPr>
        <w:contextualSpacing/>
        <w:jc w:val="both"/>
        <w:rPr>
          <w:rFonts w:ascii="Calibri" w:hAnsi="Calibri" w:cs="Calibri"/>
          <w:sz w:val="22"/>
          <w:szCs w:val="22"/>
        </w:rPr>
      </w:pPr>
      <w:r>
        <w:rPr>
          <w:rFonts w:ascii="Calibri" w:hAnsi="Calibri" w:cs="Calibri"/>
          <w:sz w:val="22"/>
          <w:szCs w:val="22"/>
        </w:rPr>
        <w:t>I progetti saranno valutati in base ai seguenti indicatori e saranno finanziati i progetti fino alla concorrenza delle risorse disponibili:</w:t>
      </w:r>
    </w:p>
    <w:p w14:paraId="28257B5B" w14:textId="77777777" w:rsidR="004E699A" w:rsidRPr="007D7CEA" w:rsidRDefault="004E699A" w:rsidP="004E699A">
      <w:pPr>
        <w:numPr>
          <w:ilvl w:val="0"/>
          <w:numId w:val="4"/>
        </w:numPr>
        <w:tabs>
          <w:tab w:val="left" w:pos="9639"/>
        </w:tabs>
        <w:ind w:left="709" w:right="1417" w:hanging="283"/>
        <w:jc w:val="both"/>
        <w:rPr>
          <w:rFonts w:asciiTheme="minorHAnsi" w:eastAsia="Calibri,SimSun" w:hAnsiTheme="minorHAnsi" w:cstheme="minorHAnsi"/>
          <w:iCs/>
          <w:sz w:val="22"/>
          <w:szCs w:val="22"/>
          <w:u w:val="single"/>
          <w:lang w:eastAsia="ar-SA"/>
        </w:rPr>
      </w:pPr>
      <w:r w:rsidRPr="007D7CEA">
        <w:rPr>
          <w:rFonts w:asciiTheme="minorHAnsi" w:eastAsia="Calibri,SimSun" w:hAnsiTheme="minorHAnsi" w:cstheme="minorHAnsi"/>
          <w:iCs/>
          <w:sz w:val="22"/>
          <w:szCs w:val="22"/>
          <w:u w:val="single"/>
          <w:lang w:eastAsia="ar-SA"/>
        </w:rPr>
        <w:t>grado di coinvolgimento e rete territoriale</w:t>
      </w:r>
      <w:r w:rsidRPr="007D7CEA">
        <w:rPr>
          <w:rFonts w:asciiTheme="minorHAnsi" w:eastAsia="Calibri" w:hAnsiTheme="minorHAnsi" w:cstheme="minorHAnsi"/>
          <w:sz w:val="22"/>
          <w:szCs w:val="22"/>
          <w:u w:val="single"/>
        </w:rPr>
        <w:t xml:space="preserve"> </w:t>
      </w:r>
      <w:r>
        <w:rPr>
          <w:rFonts w:asciiTheme="minorHAnsi" w:eastAsia="Calibri" w:hAnsiTheme="minorHAnsi" w:cstheme="minorHAnsi"/>
          <w:sz w:val="22"/>
          <w:szCs w:val="22"/>
          <w:u w:val="single"/>
        </w:rPr>
        <w:tab/>
      </w:r>
      <w:proofErr w:type="gramStart"/>
      <w:r w:rsidRPr="007D7CEA">
        <w:rPr>
          <w:rFonts w:asciiTheme="minorHAnsi" w:eastAsia="Calibri,SimSun" w:hAnsiTheme="minorHAnsi" w:cstheme="minorHAnsi"/>
          <w:sz w:val="22"/>
          <w:szCs w:val="22"/>
          <w:lang w:eastAsia="ar-SA"/>
        </w:rPr>
        <w:t>punti  20</w:t>
      </w:r>
      <w:proofErr w:type="gramEnd"/>
    </w:p>
    <w:p w14:paraId="40FA0FCD" w14:textId="3C6299A2" w:rsidR="004E699A" w:rsidRDefault="004E699A" w:rsidP="004E699A">
      <w:pPr>
        <w:suppressAutoHyphens/>
        <w:ind w:left="709" w:right="228"/>
        <w:jc w:val="both"/>
        <w:rPr>
          <w:rFonts w:asciiTheme="minorHAnsi" w:eastAsia="SimSun" w:hAnsiTheme="minorHAnsi" w:cstheme="minorHAnsi"/>
          <w:bCs/>
          <w:sz w:val="22"/>
          <w:szCs w:val="22"/>
          <w:lang w:eastAsia="ar-SA"/>
        </w:rPr>
      </w:pPr>
      <w:r>
        <w:rPr>
          <w:rFonts w:asciiTheme="minorHAnsi" w:eastAsia="SimSun" w:hAnsiTheme="minorHAnsi" w:cstheme="minorHAnsi"/>
          <w:bCs/>
          <w:sz w:val="22"/>
          <w:szCs w:val="22"/>
          <w:lang w:eastAsia="ar-SA"/>
        </w:rPr>
        <w:t>Al progetto con il</w:t>
      </w:r>
      <w:r w:rsidRPr="00E42FBE">
        <w:rPr>
          <w:rFonts w:asciiTheme="minorHAnsi" w:eastAsia="SimSun" w:hAnsiTheme="minorHAnsi" w:cstheme="minorHAnsi"/>
          <w:bCs/>
          <w:sz w:val="22"/>
          <w:szCs w:val="22"/>
          <w:lang w:eastAsia="ar-SA"/>
        </w:rPr>
        <w:t xml:space="preserve"> maggior </w:t>
      </w:r>
      <w:r>
        <w:rPr>
          <w:rFonts w:asciiTheme="minorHAnsi" w:eastAsia="SimSun" w:hAnsiTheme="minorHAnsi" w:cstheme="minorHAnsi"/>
          <w:bCs/>
          <w:sz w:val="22"/>
          <w:szCs w:val="22"/>
          <w:lang w:eastAsia="ar-SA"/>
        </w:rPr>
        <w:t>numero di partner</w:t>
      </w:r>
      <w:r w:rsidRPr="00E42FBE">
        <w:rPr>
          <w:rFonts w:asciiTheme="minorHAnsi" w:eastAsia="SimSun" w:hAnsiTheme="minorHAnsi" w:cstheme="minorHAnsi"/>
          <w:bCs/>
          <w:sz w:val="22"/>
          <w:szCs w:val="22"/>
          <w:lang w:eastAsia="ar-SA"/>
        </w:rPr>
        <w:t xml:space="preserve"> vengono assegnati 20 punti e agli altri progetti un punteggio via via inferiore in ragione di una proporzione in relazione al </w:t>
      </w:r>
      <w:r>
        <w:rPr>
          <w:rFonts w:asciiTheme="minorHAnsi" w:eastAsia="SimSun" w:hAnsiTheme="minorHAnsi" w:cstheme="minorHAnsi"/>
          <w:bCs/>
          <w:sz w:val="22"/>
          <w:szCs w:val="22"/>
          <w:lang w:eastAsia="ar-SA"/>
        </w:rPr>
        <w:t>numero dei partner</w:t>
      </w:r>
      <w:r w:rsidRPr="00E42FBE">
        <w:rPr>
          <w:rFonts w:asciiTheme="minorHAnsi" w:eastAsia="SimSun" w:hAnsiTheme="minorHAnsi" w:cstheme="minorHAnsi"/>
          <w:bCs/>
          <w:sz w:val="22"/>
          <w:szCs w:val="22"/>
          <w:lang w:eastAsia="ar-SA"/>
        </w:rPr>
        <w:t>.</w:t>
      </w:r>
      <w:r w:rsidR="00883D55">
        <w:rPr>
          <w:rFonts w:asciiTheme="minorHAnsi" w:eastAsia="SimSun" w:hAnsiTheme="minorHAnsi" w:cstheme="minorHAnsi"/>
          <w:bCs/>
          <w:sz w:val="22"/>
          <w:szCs w:val="22"/>
          <w:lang w:eastAsia="ar-SA"/>
        </w:rPr>
        <w:t xml:space="preserve">  Nel caso in cui il progetto sia già stato realizzato (o per la parte già realizzata) la partecipazione alla rete è dimostrata dal fattivo coinvolgimento nella realizzazione delle azioni progettuali.  Nel caso in cui il progetto debba essere realizzato (o per la sola parte ancora da realizzare) la partecipazione alla rete è dimostrata da specifica dichiarazione di atto notorio del partner.</w:t>
      </w:r>
    </w:p>
    <w:p w14:paraId="2DACB88A" w14:textId="77777777" w:rsidR="00A70123" w:rsidRPr="00E42FBE" w:rsidRDefault="00A70123" w:rsidP="004E699A">
      <w:pPr>
        <w:suppressAutoHyphens/>
        <w:ind w:left="709" w:right="228"/>
        <w:jc w:val="both"/>
        <w:rPr>
          <w:rFonts w:asciiTheme="minorHAnsi" w:eastAsia="SimSun" w:hAnsiTheme="minorHAnsi" w:cstheme="minorHAnsi"/>
          <w:bCs/>
          <w:sz w:val="22"/>
          <w:szCs w:val="22"/>
          <w:lang w:eastAsia="ar-SA"/>
        </w:rPr>
      </w:pPr>
    </w:p>
    <w:p w14:paraId="421EB576" w14:textId="77777777" w:rsidR="004E699A" w:rsidRPr="007D7CEA" w:rsidRDefault="004E699A" w:rsidP="004E699A">
      <w:pPr>
        <w:tabs>
          <w:tab w:val="left" w:pos="9639"/>
        </w:tabs>
        <w:suppressAutoHyphens/>
        <w:ind w:left="708" w:right="1417" w:hanging="282"/>
        <w:jc w:val="both"/>
        <w:rPr>
          <w:rFonts w:asciiTheme="minorHAnsi" w:eastAsia="Calibri,SimSun" w:hAnsiTheme="minorHAnsi" w:cstheme="minorHAnsi"/>
          <w:sz w:val="22"/>
          <w:szCs w:val="22"/>
          <w:u w:val="single"/>
          <w:lang w:eastAsia="ar-SA"/>
        </w:rPr>
      </w:pPr>
      <w:r w:rsidRPr="007D7CEA">
        <w:rPr>
          <w:rFonts w:asciiTheme="minorHAnsi" w:eastAsia="Calibri,SimSun" w:hAnsiTheme="minorHAnsi" w:cstheme="minorHAnsi"/>
          <w:sz w:val="22"/>
          <w:szCs w:val="22"/>
          <w:lang w:eastAsia="ar-SA"/>
        </w:rPr>
        <w:t>2.</w:t>
      </w:r>
      <w:r>
        <w:rPr>
          <w:rFonts w:asciiTheme="minorHAnsi" w:eastAsia="SimSun" w:hAnsiTheme="minorHAnsi" w:cstheme="minorHAnsi"/>
          <w:bCs/>
          <w:sz w:val="22"/>
          <w:szCs w:val="22"/>
          <w:lang w:eastAsia="ar-SA"/>
        </w:rPr>
        <w:tab/>
      </w:r>
      <w:r w:rsidRPr="007D7CEA">
        <w:rPr>
          <w:rFonts w:asciiTheme="minorHAnsi" w:eastAsia="Calibri,SimSun" w:hAnsiTheme="minorHAnsi" w:cstheme="minorHAnsi"/>
          <w:sz w:val="22"/>
          <w:szCs w:val="22"/>
          <w:u w:val="single"/>
          <w:lang w:eastAsia="ar-SA"/>
        </w:rPr>
        <w:t>rilievo della manifestazione in relazione al consolidamento nel tempo della stessa</w:t>
      </w:r>
      <w:r w:rsidRPr="007D7CEA">
        <w:rPr>
          <w:rFonts w:asciiTheme="minorHAnsi" w:eastAsia="Calibri,SimSun" w:hAnsiTheme="minorHAnsi" w:cstheme="minorHAnsi"/>
          <w:sz w:val="22"/>
          <w:szCs w:val="22"/>
          <w:u w:val="single"/>
          <w:lang w:eastAsia="ar-SA"/>
        </w:rPr>
        <w:tab/>
      </w:r>
      <w:proofErr w:type="gramStart"/>
      <w:r w:rsidRPr="007D7CEA">
        <w:rPr>
          <w:rFonts w:asciiTheme="minorHAnsi" w:eastAsia="Calibri,SimSun" w:hAnsiTheme="minorHAnsi" w:cstheme="minorHAnsi"/>
          <w:sz w:val="22"/>
          <w:szCs w:val="22"/>
          <w:lang w:eastAsia="ar-SA"/>
        </w:rPr>
        <w:t>punti  20</w:t>
      </w:r>
      <w:proofErr w:type="gramEnd"/>
    </w:p>
    <w:p w14:paraId="1E60341A" w14:textId="56305F85" w:rsidR="004E699A" w:rsidRDefault="004E699A" w:rsidP="004E699A">
      <w:pPr>
        <w:suppressAutoHyphens/>
        <w:ind w:left="702" w:right="228"/>
        <w:jc w:val="both"/>
        <w:rPr>
          <w:rFonts w:asciiTheme="minorHAnsi" w:eastAsia="SimSun" w:hAnsiTheme="minorHAnsi" w:cstheme="minorHAnsi"/>
          <w:bCs/>
          <w:sz w:val="22"/>
          <w:szCs w:val="22"/>
          <w:lang w:eastAsia="ar-SA"/>
        </w:rPr>
      </w:pPr>
      <w:r>
        <w:rPr>
          <w:rFonts w:asciiTheme="minorHAnsi" w:eastAsia="SimSun" w:hAnsiTheme="minorHAnsi" w:cstheme="minorHAnsi"/>
          <w:bCs/>
          <w:sz w:val="22"/>
          <w:szCs w:val="22"/>
          <w:lang w:eastAsia="ar-SA"/>
        </w:rPr>
        <w:t xml:space="preserve">Alla progettualità/manifestazione/evento che si realizza da più anni </w:t>
      </w:r>
      <w:r w:rsidRPr="00E42FBE">
        <w:rPr>
          <w:rFonts w:asciiTheme="minorHAnsi" w:eastAsia="SimSun" w:hAnsiTheme="minorHAnsi" w:cstheme="minorHAnsi"/>
          <w:bCs/>
          <w:sz w:val="22"/>
          <w:szCs w:val="22"/>
          <w:lang w:eastAsia="ar-SA"/>
        </w:rPr>
        <w:t xml:space="preserve">vengono assegnati 20 punti e agli altri progetti un punteggio via via inferiore </w:t>
      </w:r>
      <w:r>
        <w:rPr>
          <w:rFonts w:asciiTheme="minorHAnsi" w:eastAsia="SimSun" w:hAnsiTheme="minorHAnsi" w:cstheme="minorHAnsi"/>
          <w:bCs/>
          <w:sz w:val="22"/>
          <w:szCs w:val="22"/>
          <w:lang w:eastAsia="ar-SA"/>
        </w:rPr>
        <w:t>in ragione di una proporzione alle passate edizioni della stessa</w:t>
      </w:r>
      <w:r w:rsidRPr="00E42FBE">
        <w:rPr>
          <w:rFonts w:asciiTheme="minorHAnsi" w:eastAsia="SimSun" w:hAnsiTheme="minorHAnsi" w:cstheme="minorHAnsi"/>
          <w:bCs/>
          <w:sz w:val="22"/>
          <w:szCs w:val="22"/>
          <w:lang w:eastAsia="ar-SA"/>
        </w:rPr>
        <w:t>.</w:t>
      </w:r>
    </w:p>
    <w:p w14:paraId="18CD65E8" w14:textId="77777777" w:rsidR="00A70123" w:rsidRDefault="00A70123" w:rsidP="004E699A">
      <w:pPr>
        <w:suppressAutoHyphens/>
        <w:ind w:left="702" w:right="228"/>
        <w:jc w:val="both"/>
        <w:rPr>
          <w:rFonts w:asciiTheme="minorHAnsi" w:eastAsia="SimSun" w:hAnsiTheme="minorHAnsi" w:cstheme="minorHAnsi"/>
          <w:bCs/>
          <w:sz w:val="22"/>
          <w:szCs w:val="22"/>
          <w:lang w:eastAsia="ar-SA"/>
        </w:rPr>
      </w:pPr>
    </w:p>
    <w:p w14:paraId="1304B7CA" w14:textId="2B4A25AF" w:rsidR="004E699A" w:rsidRDefault="004E699A" w:rsidP="004E699A">
      <w:pPr>
        <w:tabs>
          <w:tab w:val="left" w:pos="9639"/>
        </w:tabs>
        <w:suppressAutoHyphens/>
        <w:ind w:left="709" w:right="1417" w:hanging="283"/>
        <w:jc w:val="both"/>
        <w:rPr>
          <w:rFonts w:asciiTheme="minorHAnsi" w:eastAsia="Calibri,SimSun" w:hAnsiTheme="minorHAnsi" w:cstheme="minorHAnsi"/>
          <w:sz w:val="22"/>
          <w:szCs w:val="22"/>
          <w:u w:val="single"/>
          <w:lang w:eastAsia="ar-SA"/>
        </w:rPr>
      </w:pPr>
      <w:r w:rsidRPr="007D7CEA">
        <w:rPr>
          <w:rFonts w:asciiTheme="minorHAnsi" w:eastAsia="Calibri,SimSun" w:hAnsiTheme="minorHAnsi" w:cstheme="minorHAnsi"/>
          <w:sz w:val="22"/>
          <w:szCs w:val="22"/>
          <w:lang w:eastAsia="ar-SA"/>
        </w:rPr>
        <w:t>3</w:t>
      </w:r>
      <w:r>
        <w:rPr>
          <w:rFonts w:asciiTheme="minorHAnsi" w:eastAsia="SimSun" w:hAnsiTheme="minorHAnsi" w:cstheme="minorHAnsi"/>
          <w:bCs/>
          <w:sz w:val="22"/>
          <w:szCs w:val="22"/>
          <w:lang w:eastAsia="ar-SA"/>
        </w:rPr>
        <w:t>.</w:t>
      </w:r>
      <w:r>
        <w:rPr>
          <w:rFonts w:asciiTheme="minorHAnsi" w:eastAsia="SimSun" w:hAnsiTheme="minorHAnsi" w:cstheme="minorHAnsi"/>
          <w:bCs/>
          <w:sz w:val="22"/>
          <w:szCs w:val="22"/>
          <w:lang w:eastAsia="ar-SA"/>
        </w:rPr>
        <w:tab/>
      </w:r>
      <w:r w:rsidRPr="007D7CEA">
        <w:rPr>
          <w:rFonts w:asciiTheme="minorHAnsi" w:eastAsia="Calibri,SimSun" w:hAnsiTheme="minorHAnsi" w:cstheme="minorHAnsi"/>
          <w:sz w:val="22"/>
          <w:szCs w:val="22"/>
          <w:u w:val="single"/>
          <w:lang w:eastAsia="ar-SA"/>
        </w:rPr>
        <w:t>produzione di audiovisivi da distribuire gratuitamente presso le scuole, enti ed associazioni sportive Federazioni sportive associate CONI</w:t>
      </w:r>
      <w:r>
        <w:rPr>
          <w:rFonts w:asciiTheme="minorHAnsi" w:eastAsia="Calibri,SimSun" w:hAnsiTheme="minorHAnsi" w:cstheme="minorHAnsi"/>
          <w:sz w:val="22"/>
          <w:szCs w:val="22"/>
          <w:u w:val="single"/>
          <w:lang w:eastAsia="ar-SA"/>
        </w:rPr>
        <w:t>/CIP</w:t>
      </w:r>
      <w:r w:rsidRPr="007D7CEA">
        <w:rPr>
          <w:rFonts w:asciiTheme="minorHAnsi" w:eastAsia="Calibri,SimSun" w:hAnsiTheme="minorHAnsi" w:cstheme="minorHAnsi"/>
          <w:sz w:val="22"/>
          <w:szCs w:val="22"/>
          <w:u w:val="single"/>
          <w:lang w:eastAsia="ar-SA"/>
        </w:rPr>
        <w:t xml:space="preserve"> ed enti pubblici</w:t>
      </w:r>
      <w:r w:rsidRPr="007D7CEA">
        <w:rPr>
          <w:rFonts w:asciiTheme="minorHAnsi" w:eastAsia="Calibri,SimSun" w:hAnsiTheme="minorHAnsi" w:cstheme="minorHAnsi"/>
          <w:sz w:val="22"/>
          <w:szCs w:val="22"/>
          <w:u w:val="single"/>
          <w:lang w:eastAsia="ar-SA"/>
        </w:rPr>
        <w:tab/>
        <w:t>punti 20</w:t>
      </w:r>
    </w:p>
    <w:p w14:paraId="5694817D" w14:textId="77777777" w:rsidR="002B1B69" w:rsidRPr="007D7CEA" w:rsidRDefault="002B1B69" w:rsidP="004E699A">
      <w:pPr>
        <w:tabs>
          <w:tab w:val="left" w:pos="9639"/>
        </w:tabs>
        <w:suppressAutoHyphens/>
        <w:ind w:left="709" w:right="1417" w:hanging="283"/>
        <w:jc w:val="both"/>
        <w:rPr>
          <w:rFonts w:asciiTheme="minorHAnsi" w:eastAsia="Calibri,SimSun" w:hAnsiTheme="minorHAnsi" w:cstheme="minorHAnsi"/>
          <w:sz w:val="22"/>
          <w:szCs w:val="22"/>
          <w:u w:val="single"/>
          <w:lang w:eastAsia="ar-SA"/>
        </w:rPr>
      </w:pPr>
    </w:p>
    <w:p w14:paraId="4D5191A1" w14:textId="77777777" w:rsidR="004E699A" w:rsidRDefault="004E699A" w:rsidP="004E699A">
      <w:pPr>
        <w:tabs>
          <w:tab w:val="left" w:pos="9639"/>
        </w:tabs>
        <w:suppressAutoHyphens/>
        <w:ind w:left="709" w:right="1417" w:hanging="283"/>
        <w:jc w:val="both"/>
        <w:rPr>
          <w:rFonts w:asciiTheme="minorHAnsi" w:eastAsia="Calibri,SimSun" w:hAnsiTheme="minorHAnsi" w:cstheme="minorHAnsi"/>
          <w:sz w:val="22"/>
          <w:szCs w:val="22"/>
          <w:u w:val="single"/>
          <w:lang w:eastAsia="ar-SA"/>
        </w:rPr>
      </w:pPr>
      <w:r>
        <w:rPr>
          <w:rFonts w:asciiTheme="minorHAnsi" w:eastAsia="Calibri,SimSun" w:hAnsiTheme="minorHAnsi" w:cstheme="minorHAnsi"/>
          <w:sz w:val="22"/>
          <w:szCs w:val="22"/>
          <w:lang w:eastAsia="ar-SA"/>
        </w:rPr>
        <w:t>4</w:t>
      </w:r>
      <w:r>
        <w:rPr>
          <w:rFonts w:asciiTheme="minorHAnsi" w:eastAsia="SimSun" w:hAnsiTheme="minorHAnsi" w:cstheme="minorHAnsi"/>
          <w:bCs/>
          <w:sz w:val="22"/>
          <w:szCs w:val="22"/>
          <w:lang w:eastAsia="ar-SA"/>
        </w:rPr>
        <w:t>.</w:t>
      </w:r>
      <w:r>
        <w:rPr>
          <w:rFonts w:asciiTheme="minorHAnsi" w:eastAsia="SimSun" w:hAnsiTheme="minorHAnsi" w:cstheme="minorHAnsi"/>
          <w:bCs/>
          <w:sz w:val="22"/>
          <w:szCs w:val="22"/>
          <w:lang w:eastAsia="ar-SA"/>
        </w:rPr>
        <w:tab/>
      </w:r>
      <w:r>
        <w:rPr>
          <w:rFonts w:asciiTheme="minorHAnsi" w:eastAsia="Calibri,SimSun" w:hAnsiTheme="minorHAnsi" w:cstheme="minorHAnsi"/>
          <w:sz w:val="22"/>
          <w:szCs w:val="22"/>
          <w:u w:val="single"/>
          <w:lang w:eastAsia="ar-SA"/>
        </w:rPr>
        <w:t>estensione delle attività di progetto sul territorio della Regione Marche</w:t>
      </w:r>
      <w:r w:rsidRPr="007D7CEA">
        <w:rPr>
          <w:rFonts w:asciiTheme="minorHAnsi" w:eastAsia="Calibri,SimSun" w:hAnsiTheme="minorHAnsi" w:cstheme="minorHAnsi"/>
          <w:sz w:val="22"/>
          <w:szCs w:val="22"/>
          <w:u w:val="single"/>
          <w:lang w:eastAsia="ar-SA"/>
        </w:rPr>
        <w:tab/>
        <w:t>punti 20</w:t>
      </w:r>
    </w:p>
    <w:p w14:paraId="0FDBDD47" w14:textId="77777777" w:rsidR="004E699A" w:rsidRPr="00ED0FF8" w:rsidRDefault="004E699A" w:rsidP="004E699A">
      <w:pPr>
        <w:tabs>
          <w:tab w:val="left" w:pos="9639"/>
        </w:tabs>
        <w:suppressAutoHyphens/>
        <w:ind w:left="709" w:right="1417" w:hanging="283"/>
        <w:jc w:val="both"/>
        <w:rPr>
          <w:rFonts w:asciiTheme="minorHAnsi" w:eastAsia="Calibri,SimSun" w:hAnsiTheme="minorHAnsi" w:cstheme="minorHAnsi"/>
          <w:sz w:val="22"/>
          <w:szCs w:val="22"/>
          <w:lang w:eastAsia="ar-SA"/>
        </w:rPr>
      </w:pPr>
      <w:r w:rsidRPr="00ED0FF8">
        <w:rPr>
          <w:rFonts w:asciiTheme="minorHAnsi" w:eastAsia="Calibri,SimSun" w:hAnsiTheme="minorHAnsi" w:cstheme="minorHAnsi"/>
          <w:sz w:val="22"/>
          <w:szCs w:val="22"/>
          <w:lang w:eastAsia="ar-SA"/>
        </w:rPr>
        <w:tab/>
      </w:r>
      <w:r>
        <w:rPr>
          <w:rFonts w:asciiTheme="minorHAnsi" w:eastAsia="Calibri,SimSun" w:hAnsiTheme="minorHAnsi" w:cstheme="minorHAnsi"/>
          <w:sz w:val="22"/>
          <w:szCs w:val="22"/>
          <w:lang w:eastAsia="ar-SA"/>
        </w:rPr>
        <w:t>Al progetto saranno assegnati 4 punti per ciascuna Provincia in cui vengono realizzate le attività.</w:t>
      </w:r>
    </w:p>
    <w:p w14:paraId="156112BB" w14:textId="77777777" w:rsidR="004E699A" w:rsidRPr="004E0BAF" w:rsidRDefault="004E699A" w:rsidP="00290541">
      <w:pPr>
        <w:contextualSpacing/>
        <w:jc w:val="both"/>
        <w:rPr>
          <w:rFonts w:ascii="Calibri" w:hAnsi="Calibri" w:cs="Calibri"/>
          <w:sz w:val="22"/>
          <w:szCs w:val="22"/>
        </w:rPr>
      </w:pPr>
    </w:p>
    <w:p w14:paraId="090009C8" w14:textId="1E54E036" w:rsidR="00CF31E3" w:rsidRPr="004E0BAF" w:rsidRDefault="00CF31E3" w:rsidP="00290541">
      <w:pPr>
        <w:contextualSpacing/>
        <w:jc w:val="both"/>
        <w:rPr>
          <w:rFonts w:ascii="Calibri" w:hAnsi="Calibri" w:cs="Calibri"/>
          <w:sz w:val="22"/>
          <w:szCs w:val="22"/>
        </w:rPr>
      </w:pPr>
      <w:r w:rsidRPr="004E0BAF">
        <w:rPr>
          <w:rFonts w:ascii="Calibri" w:hAnsi="Calibri" w:cs="Calibri"/>
          <w:sz w:val="22"/>
          <w:szCs w:val="22"/>
        </w:rPr>
        <w:t>L’elenco dei beneficiari ammessi a contributo, approvato con Decreto del Dirigente del</w:t>
      </w:r>
      <w:r w:rsidR="00440DA2" w:rsidRPr="004E0BAF">
        <w:rPr>
          <w:rFonts w:ascii="Calibri" w:hAnsi="Calibri" w:cs="Calibri"/>
          <w:sz w:val="22"/>
          <w:szCs w:val="22"/>
        </w:rPr>
        <w:t xml:space="preserve">la PF Politiche Giovanili e Sport </w:t>
      </w:r>
      <w:r w:rsidRPr="004E0BAF">
        <w:rPr>
          <w:rFonts w:ascii="Calibri" w:hAnsi="Calibri" w:cs="Calibri"/>
          <w:sz w:val="22"/>
          <w:szCs w:val="22"/>
        </w:rPr>
        <w:t>verrà pubblicato sul BURM e al seguente indirizzo web:</w:t>
      </w:r>
    </w:p>
    <w:p w14:paraId="5622CF11" w14:textId="34697BCB" w:rsidR="00440DA2" w:rsidRPr="004E0BAF" w:rsidRDefault="00440DA2" w:rsidP="00290541">
      <w:pPr>
        <w:pStyle w:val="Paragrafoelenco"/>
        <w:numPr>
          <w:ilvl w:val="0"/>
          <w:numId w:val="6"/>
        </w:numPr>
        <w:ind w:left="426" w:hanging="426"/>
        <w:jc w:val="both"/>
        <w:rPr>
          <w:rFonts w:ascii="Calibri" w:hAnsi="Calibri" w:cs="Calibri"/>
          <w:sz w:val="22"/>
          <w:szCs w:val="22"/>
        </w:rPr>
      </w:pPr>
      <w:r w:rsidRPr="004E0BAF">
        <w:rPr>
          <w:rFonts w:ascii="Calibri" w:hAnsi="Calibri" w:cs="Calibri"/>
          <w:sz w:val="22"/>
          <w:szCs w:val="22"/>
        </w:rPr>
        <w:t xml:space="preserve">sito web della Regione Marche </w:t>
      </w:r>
      <w:hyperlink r:id="rId8" w:history="1">
        <w:r w:rsidRPr="004E0BAF">
          <w:rPr>
            <w:rStyle w:val="Collegamentoipertestuale"/>
            <w:rFonts w:ascii="Calibri" w:hAnsi="Calibri" w:cs="Calibri"/>
            <w:sz w:val="22"/>
            <w:szCs w:val="22"/>
          </w:rPr>
          <w:t>https://www.regione.marche.it/Entra-in-Regione/Bandi</w:t>
        </w:r>
      </w:hyperlink>
      <w:r w:rsidRPr="004E0BAF">
        <w:rPr>
          <w:rFonts w:ascii="Calibri" w:hAnsi="Calibri" w:cs="Calibri"/>
          <w:sz w:val="22"/>
          <w:szCs w:val="22"/>
        </w:rPr>
        <w:t xml:space="preserve"> </w:t>
      </w:r>
    </w:p>
    <w:p w14:paraId="4A4A08FF" w14:textId="6FA71E02" w:rsidR="00440DA2" w:rsidRPr="004E0BAF" w:rsidRDefault="00440DA2" w:rsidP="00290541">
      <w:pPr>
        <w:pStyle w:val="Paragrafoelenco"/>
        <w:numPr>
          <w:ilvl w:val="0"/>
          <w:numId w:val="6"/>
        </w:numPr>
        <w:ind w:left="426" w:hanging="426"/>
        <w:jc w:val="both"/>
        <w:rPr>
          <w:rStyle w:val="Collegamentoipertestuale"/>
          <w:rFonts w:ascii="Calibri" w:hAnsi="Calibri" w:cs="Calibri"/>
          <w:sz w:val="22"/>
          <w:szCs w:val="22"/>
        </w:rPr>
      </w:pPr>
      <w:r w:rsidRPr="004E0BAF">
        <w:rPr>
          <w:rFonts w:ascii="Calibri" w:hAnsi="Calibri" w:cs="Calibri"/>
          <w:sz w:val="22"/>
          <w:szCs w:val="22"/>
        </w:rPr>
        <w:t xml:space="preserve">sito web tematico della Regione Marche </w:t>
      </w:r>
      <w:hyperlink r:id="rId9" w:history="1">
        <w:r w:rsidRPr="004E0BAF">
          <w:rPr>
            <w:rStyle w:val="Collegamentoipertestuale"/>
            <w:rFonts w:ascii="Calibri" w:hAnsi="Calibri" w:cs="Calibri"/>
            <w:sz w:val="22"/>
            <w:szCs w:val="22"/>
          </w:rPr>
          <w:t>https://www.regione.marche.it/Regione-Utile/Turismo-Sport-Tempo-Libero/Sport</w:t>
        </w:r>
      </w:hyperlink>
      <w:r w:rsidR="008476AA" w:rsidRPr="004E0BAF">
        <w:rPr>
          <w:rStyle w:val="Collegamentoipertestuale"/>
          <w:rFonts w:ascii="Calibri" w:hAnsi="Calibri" w:cs="Calibri"/>
          <w:sz w:val="22"/>
          <w:szCs w:val="22"/>
        </w:rPr>
        <w:t>.</w:t>
      </w:r>
    </w:p>
    <w:p w14:paraId="34216E03" w14:textId="77777777" w:rsidR="002049E6" w:rsidRPr="004E0BAF" w:rsidRDefault="002049E6" w:rsidP="00290541">
      <w:pPr>
        <w:contextualSpacing/>
        <w:jc w:val="both"/>
        <w:rPr>
          <w:rFonts w:ascii="Calibri" w:hAnsi="Calibri" w:cs="Calibri"/>
          <w:sz w:val="22"/>
          <w:szCs w:val="22"/>
        </w:rPr>
      </w:pPr>
    </w:p>
    <w:p w14:paraId="040C8874" w14:textId="77777777" w:rsidR="003E39D3" w:rsidRPr="004E0BAF" w:rsidRDefault="00ED385E" w:rsidP="00290541">
      <w:pPr>
        <w:jc w:val="both"/>
        <w:rPr>
          <w:rFonts w:ascii="Calibri" w:hAnsi="Calibri" w:cs="Calibri"/>
          <w:b/>
          <w:sz w:val="22"/>
          <w:szCs w:val="22"/>
        </w:rPr>
      </w:pPr>
      <w:r w:rsidRPr="004E0BAF">
        <w:rPr>
          <w:rFonts w:ascii="Calibri" w:hAnsi="Calibri" w:cs="Calibri"/>
          <w:b/>
          <w:sz w:val="22"/>
          <w:szCs w:val="22"/>
        </w:rPr>
        <w:t xml:space="preserve">§8 </w:t>
      </w:r>
      <w:r w:rsidR="003E39D3" w:rsidRPr="004E0BAF">
        <w:rPr>
          <w:rFonts w:ascii="Calibri" w:hAnsi="Calibri" w:cs="Calibri"/>
          <w:b/>
          <w:sz w:val="22"/>
          <w:szCs w:val="22"/>
        </w:rPr>
        <w:t>- Ammissibilità della spesa</w:t>
      </w:r>
    </w:p>
    <w:p w14:paraId="4A649E06" w14:textId="2AD57788" w:rsidR="005204B7" w:rsidRPr="005204B7" w:rsidRDefault="005204B7" w:rsidP="005204B7">
      <w:pPr>
        <w:contextualSpacing/>
        <w:jc w:val="both"/>
        <w:rPr>
          <w:rFonts w:ascii="Calibri" w:hAnsi="Calibri" w:cs="Calibri"/>
          <w:sz w:val="22"/>
          <w:szCs w:val="22"/>
        </w:rPr>
      </w:pPr>
      <w:r w:rsidRPr="005204B7">
        <w:rPr>
          <w:rFonts w:ascii="Calibri" w:hAnsi="Calibri" w:cs="Calibri"/>
          <w:sz w:val="22"/>
          <w:szCs w:val="22"/>
        </w:rPr>
        <w:t xml:space="preserve">Le spese </w:t>
      </w:r>
      <w:r w:rsidRPr="007579DD">
        <w:rPr>
          <w:rFonts w:ascii="Calibri" w:hAnsi="Calibri" w:cs="Calibri"/>
          <w:sz w:val="22"/>
          <w:szCs w:val="22"/>
          <w:u w:val="single"/>
        </w:rPr>
        <w:t>ammissibili</w:t>
      </w:r>
      <w:r w:rsidRPr="005204B7">
        <w:rPr>
          <w:rFonts w:ascii="Calibri" w:hAnsi="Calibri" w:cs="Calibri"/>
          <w:sz w:val="22"/>
          <w:szCs w:val="22"/>
        </w:rPr>
        <w:t xml:space="preserve"> sono:</w:t>
      </w:r>
    </w:p>
    <w:p w14:paraId="110F3C20" w14:textId="1C7B8F97" w:rsidR="005204B7" w:rsidRPr="005204B7" w:rsidRDefault="005204B7" w:rsidP="005204B7">
      <w:pPr>
        <w:ind w:left="284" w:hanging="284"/>
        <w:contextualSpacing/>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Pr="005204B7">
        <w:rPr>
          <w:rFonts w:ascii="Calibri" w:hAnsi="Calibri" w:cs="Calibri"/>
          <w:sz w:val="22"/>
          <w:szCs w:val="22"/>
        </w:rPr>
        <w:t>costi “Diretti”</w:t>
      </w:r>
      <w:r w:rsidR="007579DD">
        <w:rPr>
          <w:rFonts w:ascii="Calibri" w:hAnsi="Calibri" w:cs="Calibri"/>
          <w:sz w:val="22"/>
          <w:szCs w:val="22"/>
        </w:rPr>
        <w:t xml:space="preserve"> i quali debbono</w:t>
      </w:r>
      <w:r w:rsidRPr="005204B7">
        <w:rPr>
          <w:rFonts w:ascii="Calibri" w:hAnsi="Calibri" w:cs="Calibri"/>
          <w:sz w:val="22"/>
          <w:szCs w:val="22"/>
        </w:rPr>
        <w:t>:</w:t>
      </w:r>
    </w:p>
    <w:p w14:paraId="64E7E885" w14:textId="2074CE9E" w:rsidR="007579DD" w:rsidRDefault="005204B7" w:rsidP="007579DD">
      <w:pPr>
        <w:ind w:left="567" w:hanging="284"/>
        <w:contextualSpacing/>
        <w:jc w:val="both"/>
        <w:rPr>
          <w:rFonts w:ascii="Calibri" w:hAnsi="Calibri" w:cs="Calibri"/>
          <w:sz w:val="22"/>
          <w:szCs w:val="22"/>
        </w:rPr>
      </w:pPr>
      <w:r w:rsidRPr="005204B7">
        <w:rPr>
          <w:rFonts w:ascii="Calibri" w:hAnsi="Calibri" w:cs="Calibri"/>
          <w:sz w:val="22"/>
          <w:szCs w:val="22"/>
        </w:rPr>
        <w:t xml:space="preserve">- </w:t>
      </w:r>
      <w:r w:rsidR="007579DD">
        <w:rPr>
          <w:rFonts w:ascii="Calibri" w:hAnsi="Calibri" w:cs="Calibri"/>
          <w:sz w:val="22"/>
          <w:szCs w:val="22"/>
        </w:rPr>
        <w:tab/>
        <w:t xml:space="preserve">essere </w:t>
      </w:r>
      <w:r w:rsidR="007579DD" w:rsidRPr="007579DD">
        <w:rPr>
          <w:rFonts w:ascii="Calibri" w:hAnsi="Calibri" w:cs="Calibri"/>
          <w:sz w:val="22"/>
          <w:szCs w:val="22"/>
        </w:rPr>
        <w:t>strettamente e chiaramente correlate alla realizzazione dell’evento oggetto di contributo</w:t>
      </w:r>
      <w:r w:rsidR="007579DD">
        <w:rPr>
          <w:rFonts w:ascii="Calibri" w:hAnsi="Calibri" w:cs="Calibri"/>
          <w:sz w:val="22"/>
          <w:szCs w:val="22"/>
        </w:rPr>
        <w:t>;</w:t>
      </w:r>
    </w:p>
    <w:p w14:paraId="10825957" w14:textId="5D13F42D"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essere intestati al soggetto capofila (beneficiario del contributo indicato al momento della presentazione dell’istanza);</w:t>
      </w:r>
    </w:p>
    <w:p w14:paraId="73AA1D8B" w14:textId="4D491B2C"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essere inclusi nel budget di progetto allegato alla domanda di contributo;</w:t>
      </w:r>
    </w:p>
    <w:p w14:paraId="603C4D83" w14:textId="7295969B"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essere identificabili e verificabili da documenti in originale;</w:t>
      </w:r>
    </w:p>
    <w:p w14:paraId="047689B6" w14:textId="67630F10"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essere comprovate attraverso documenti fiscali idonei a garantire la piena tracciabilità delle operazioni, ai sensi della L. 136/2010, art. 3, commi 1 e 3 e ss.mm.;</w:t>
      </w:r>
    </w:p>
    <w:p w14:paraId="528DCCE7" w14:textId="11FAA51D"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essere quietanzati dai soggetti beneficiari in un periodo compreso tra l’1.1.2020 e la data di presentazione della rendicontazione.</w:t>
      </w:r>
    </w:p>
    <w:p w14:paraId="24FAA631" w14:textId="4FB99F56" w:rsidR="005204B7" w:rsidRPr="005204B7" w:rsidRDefault="007579DD" w:rsidP="007579DD">
      <w:pPr>
        <w:ind w:left="284" w:hanging="284"/>
        <w:contextualSpacing/>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r>
      <w:r w:rsidR="005204B7" w:rsidRPr="005204B7">
        <w:rPr>
          <w:rFonts w:ascii="Calibri" w:hAnsi="Calibri" w:cs="Calibri"/>
          <w:sz w:val="22"/>
          <w:szCs w:val="22"/>
        </w:rPr>
        <w:t>costi “Indiretti” nel limite del 20% dei costi “Diretti”.</w:t>
      </w:r>
    </w:p>
    <w:p w14:paraId="3EC66B56" w14:textId="77777777" w:rsidR="005204B7" w:rsidRPr="005204B7" w:rsidRDefault="005204B7" w:rsidP="007579DD">
      <w:pPr>
        <w:ind w:left="284"/>
        <w:contextualSpacing/>
        <w:jc w:val="both"/>
        <w:rPr>
          <w:rFonts w:ascii="Calibri" w:hAnsi="Calibri" w:cs="Calibri"/>
          <w:sz w:val="22"/>
          <w:szCs w:val="22"/>
        </w:rPr>
      </w:pPr>
      <w:r w:rsidRPr="005204B7">
        <w:rPr>
          <w:rFonts w:ascii="Calibri" w:hAnsi="Calibri" w:cs="Calibri"/>
          <w:sz w:val="22"/>
          <w:szCs w:val="22"/>
        </w:rPr>
        <w:t>Sono costi “Indiretti” quelli che non sono o non possono essere connessi direttamente ad un’operazione, ma che sono collegati alle attività generali dell’organismo che attua l’operazione. Tra tali costi figurano quelle spese amministrative per le quali è difficile determinare con precisione l’importo attribuibile ad un’attività specifica.</w:t>
      </w:r>
    </w:p>
    <w:p w14:paraId="5D108B4C" w14:textId="77777777" w:rsidR="005204B7" w:rsidRPr="005204B7" w:rsidRDefault="005204B7" w:rsidP="007579DD">
      <w:pPr>
        <w:ind w:left="567" w:hanging="283"/>
        <w:contextualSpacing/>
        <w:jc w:val="both"/>
        <w:rPr>
          <w:rFonts w:ascii="Calibri" w:hAnsi="Calibri" w:cs="Calibri"/>
          <w:sz w:val="22"/>
          <w:szCs w:val="22"/>
        </w:rPr>
      </w:pPr>
      <w:r w:rsidRPr="005204B7">
        <w:rPr>
          <w:rFonts w:ascii="Calibri" w:hAnsi="Calibri" w:cs="Calibri"/>
          <w:sz w:val="22"/>
          <w:szCs w:val="22"/>
        </w:rPr>
        <w:t>Sono considerati costi “Indiretti”:</w:t>
      </w:r>
    </w:p>
    <w:p w14:paraId="5EBCC045" w14:textId="70CCEF87"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spese di gestione;</w:t>
      </w:r>
    </w:p>
    <w:p w14:paraId="0A28F2DB" w14:textId="328663EE"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lastRenderedPageBreak/>
        <w:t>-</w:t>
      </w:r>
      <w:r>
        <w:rPr>
          <w:rFonts w:ascii="Calibri" w:hAnsi="Calibri" w:cs="Calibri"/>
          <w:sz w:val="22"/>
          <w:szCs w:val="22"/>
        </w:rPr>
        <w:tab/>
      </w:r>
      <w:r w:rsidR="005204B7" w:rsidRPr="005204B7">
        <w:rPr>
          <w:rFonts w:ascii="Calibri" w:hAnsi="Calibri" w:cs="Calibri"/>
          <w:sz w:val="22"/>
          <w:szCs w:val="22"/>
        </w:rPr>
        <w:t>spese per la tenuta della contabilità, di segreteria, di coordinamento, di monitoraggio e di rendicontazione;</w:t>
      </w:r>
    </w:p>
    <w:p w14:paraId="5FF98297" w14:textId="631814DD"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spese per le pulizie;</w:t>
      </w:r>
    </w:p>
    <w:p w14:paraId="0213BC31" w14:textId="713DB6FB"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 xml:space="preserve">spese telefoniche e utenza acqua, riscaldamento, energia elettrica, </w:t>
      </w:r>
      <w:proofErr w:type="gramStart"/>
      <w:r w:rsidR="005204B7" w:rsidRPr="005204B7">
        <w:rPr>
          <w:rFonts w:ascii="Calibri" w:hAnsi="Calibri" w:cs="Calibri"/>
          <w:sz w:val="22"/>
          <w:szCs w:val="22"/>
        </w:rPr>
        <w:t>ecc..</w:t>
      </w:r>
      <w:proofErr w:type="gramEnd"/>
      <w:r w:rsidR="005204B7" w:rsidRPr="005204B7">
        <w:rPr>
          <w:rFonts w:ascii="Calibri" w:hAnsi="Calibri" w:cs="Calibri"/>
          <w:sz w:val="22"/>
          <w:szCs w:val="22"/>
        </w:rPr>
        <w:t>;</w:t>
      </w:r>
    </w:p>
    <w:p w14:paraId="4A275567" w14:textId="3A43F6E4"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spese postali;</w:t>
      </w:r>
    </w:p>
    <w:p w14:paraId="620433B3" w14:textId="15B9485D"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spese bancarie;</w:t>
      </w:r>
    </w:p>
    <w:p w14:paraId="56403E5B" w14:textId="639C5B61"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cancelleria, toner, carta per fotocopie;</w:t>
      </w:r>
    </w:p>
    <w:p w14:paraId="79A50B36" w14:textId="4687F732" w:rsidR="005204B7" w:rsidRP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spese assicurative;</w:t>
      </w:r>
    </w:p>
    <w:p w14:paraId="7D542E09" w14:textId="1DA5E36C" w:rsidR="005204B7"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5204B7" w:rsidRPr="005204B7">
        <w:rPr>
          <w:rFonts w:ascii="Calibri" w:hAnsi="Calibri" w:cs="Calibri"/>
          <w:sz w:val="22"/>
          <w:szCs w:val="22"/>
        </w:rPr>
        <w:t>locazione sede sociale;</w:t>
      </w:r>
    </w:p>
    <w:p w14:paraId="4F3F8B3B" w14:textId="77777777" w:rsidR="007579DD" w:rsidRPr="007579DD"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7579DD">
        <w:rPr>
          <w:rFonts w:ascii="Calibri" w:hAnsi="Calibri" w:cs="Calibri"/>
          <w:sz w:val="22"/>
          <w:szCs w:val="22"/>
        </w:rPr>
        <w:t>imposte e tasse, ad eccezione dell’IVA;</w:t>
      </w:r>
    </w:p>
    <w:p w14:paraId="53CD2DA6" w14:textId="1062FF81" w:rsidR="007579DD" w:rsidRPr="007579DD" w:rsidRDefault="007579DD" w:rsidP="007579DD">
      <w:pPr>
        <w:ind w:left="567"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7579DD">
        <w:rPr>
          <w:rFonts w:ascii="Calibri" w:hAnsi="Calibri" w:cs="Calibri"/>
          <w:sz w:val="22"/>
          <w:szCs w:val="22"/>
        </w:rPr>
        <w:t>ammortamenti.</w:t>
      </w:r>
    </w:p>
    <w:p w14:paraId="6AFB6502" w14:textId="77777777" w:rsidR="007579DD" w:rsidRDefault="007579DD" w:rsidP="007579DD">
      <w:pPr>
        <w:ind w:left="567" w:hanging="284"/>
        <w:contextualSpacing/>
        <w:jc w:val="both"/>
        <w:rPr>
          <w:rFonts w:ascii="Calibri" w:hAnsi="Calibri" w:cs="Calibri"/>
          <w:sz w:val="22"/>
          <w:szCs w:val="22"/>
        </w:rPr>
      </w:pPr>
    </w:p>
    <w:p w14:paraId="015D23A2" w14:textId="4DD5EB1A" w:rsidR="007579DD" w:rsidRDefault="007579DD" w:rsidP="007579DD">
      <w:pPr>
        <w:ind w:left="284" w:hanging="1"/>
        <w:contextualSpacing/>
        <w:jc w:val="both"/>
        <w:rPr>
          <w:rFonts w:ascii="Calibri" w:hAnsi="Calibri" w:cs="Calibri"/>
          <w:sz w:val="22"/>
          <w:szCs w:val="22"/>
        </w:rPr>
      </w:pPr>
      <w:r w:rsidRPr="007579DD">
        <w:rPr>
          <w:rFonts w:ascii="Calibri" w:hAnsi="Calibri" w:cs="Calibri"/>
          <w:sz w:val="22"/>
          <w:szCs w:val="22"/>
        </w:rPr>
        <w:t>Le spese sopra identificate come costi “Indiretti” non sono considerabili tra i costi “Diretti”, anche quando specificatamente riferibili al progetto finanziato.</w:t>
      </w:r>
    </w:p>
    <w:p w14:paraId="22A93238" w14:textId="77777777" w:rsidR="007579DD" w:rsidRPr="007579DD" w:rsidRDefault="007579DD" w:rsidP="007579DD">
      <w:pPr>
        <w:ind w:left="284" w:hanging="1"/>
        <w:contextualSpacing/>
        <w:jc w:val="both"/>
        <w:rPr>
          <w:rFonts w:ascii="Calibri" w:hAnsi="Calibri" w:cs="Calibri"/>
          <w:sz w:val="22"/>
          <w:szCs w:val="22"/>
        </w:rPr>
      </w:pPr>
    </w:p>
    <w:p w14:paraId="6D2CA7A9" w14:textId="3AA87902" w:rsidR="007579DD" w:rsidRPr="007579DD" w:rsidRDefault="007579DD" w:rsidP="007579DD">
      <w:pPr>
        <w:ind w:left="284" w:hanging="1"/>
        <w:contextualSpacing/>
        <w:jc w:val="both"/>
        <w:rPr>
          <w:rFonts w:ascii="Calibri" w:hAnsi="Calibri" w:cs="Calibri"/>
          <w:sz w:val="22"/>
          <w:szCs w:val="22"/>
        </w:rPr>
      </w:pPr>
      <w:r w:rsidRPr="007579DD">
        <w:rPr>
          <w:rFonts w:ascii="Calibri" w:hAnsi="Calibri" w:cs="Calibri"/>
          <w:sz w:val="22"/>
          <w:szCs w:val="22"/>
        </w:rPr>
        <w:t>I costi “Indiretti” non devono essere rendicontati: in sede di verifica del rendiconto verranno determinati automaticamente dall’amministrazione regionale, quantificandoli nella medesima percentuale indicata in sede di presentazione del progetto, da applicarsi sul totale complessivo della spesa ammissibile a rendicontazione</w:t>
      </w:r>
      <w:r w:rsidR="00613C4F">
        <w:rPr>
          <w:rFonts w:ascii="Calibri" w:hAnsi="Calibri" w:cs="Calibri"/>
          <w:sz w:val="22"/>
          <w:szCs w:val="22"/>
        </w:rPr>
        <w:t xml:space="preserve"> riferita ai costi diretti</w:t>
      </w:r>
      <w:r w:rsidRPr="007579DD">
        <w:rPr>
          <w:rFonts w:ascii="Calibri" w:hAnsi="Calibri" w:cs="Calibri"/>
          <w:sz w:val="22"/>
          <w:szCs w:val="22"/>
        </w:rPr>
        <w:t>. Dal momento che i costi “Diretti” effettivamente sostenuti servono da base per il calcolo dei costi “Indiretti”, ogni riduzione di tali costi “Diretti” si riflettono automaticamente sull’importo forfetario dei costi “Indiretti”.</w:t>
      </w:r>
    </w:p>
    <w:p w14:paraId="029A401C" w14:textId="77777777" w:rsidR="007579DD" w:rsidRDefault="007579DD" w:rsidP="007579DD">
      <w:pPr>
        <w:ind w:left="284" w:hanging="1"/>
        <w:contextualSpacing/>
        <w:jc w:val="both"/>
        <w:rPr>
          <w:rFonts w:ascii="Calibri" w:hAnsi="Calibri" w:cs="Calibri"/>
          <w:sz w:val="22"/>
          <w:szCs w:val="22"/>
        </w:rPr>
      </w:pPr>
    </w:p>
    <w:p w14:paraId="001262DB" w14:textId="4FF845CA" w:rsidR="007579DD" w:rsidRDefault="007579DD" w:rsidP="007579DD">
      <w:pPr>
        <w:ind w:left="284" w:hanging="1"/>
        <w:contextualSpacing/>
        <w:jc w:val="both"/>
        <w:rPr>
          <w:rFonts w:ascii="Calibri" w:hAnsi="Calibri" w:cs="Calibri"/>
          <w:sz w:val="22"/>
          <w:szCs w:val="22"/>
        </w:rPr>
      </w:pPr>
      <w:r w:rsidRPr="007579DD">
        <w:rPr>
          <w:rFonts w:ascii="Calibri" w:hAnsi="Calibri" w:cs="Calibri"/>
          <w:sz w:val="22"/>
          <w:szCs w:val="22"/>
        </w:rPr>
        <w:t>Il finanziamento regionale non potrà essere complessivamente superiore alla differenza data dalle spese ammesse a rendiconto dalla struttura regionale ed ogni altra entrata diversa dal cofinanziamento regionale.</w:t>
      </w:r>
    </w:p>
    <w:p w14:paraId="7087FC0B" w14:textId="2BDD1C8C" w:rsidR="005204B7" w:rsidRDefault="005204B7" w:rsidP="00CA087A">
      <w:pPr>
        <w:contextualSpacing/>
        <w:jc w:val="both"/>
        <w:rPr>
          <w:rFonts w:ascii="Calibri" w:hAnsi="Calibri" w:cs="Calibri"/>
          <w:sz w:val="22"/>
          <w:szCs w:val="22"/>
        </w:rPr>
      </w:pPr>
    </w:p>
    <w:p w14:paraId="05724A8A" w14:textId="2492C850" w:rsidR="000945E0" w:rsidRPr="000945E0" w:rsidRDefault="000945E0" w:rsidP="000945E0">
      <w:pPr>
        <w:contextualSpacing/>
        <w:jc w:val="both"/>
        <w:rPr>
          <w:rFonts w:ascii="Calibri" w:hAnsi="Calibri" w:cs="Calibri"/>
          <w:sz w:val="22"/>
          <w:szCs w:val="22"/>
        </w:rPr>
      </w:pPr>
      <w:r w:rsidRPr="000945E0">
        <w:rPr>
          <w:rFonts w:ascii="Calibri" w:hAnsi="Calibri" w:cs="Calibri"/>
          <w:sz w:val="22"/>
          <w:szCs w:val="22"/>
        </w:rPr>
        <w:t xml:space="preserve">Tra </w:t>
      </w:r>
      <w:r>
        <w:rPr>
          <w:rFonts w:ascii="Calibri" w:hAnsi="Calibri" w:cs="Calibri"/>
          <w:sz w:val="22"/>
          <w:szCs w:val="22"/>
        </w:rPr>
        <w:t>i costi “Diretti”</w:t>
      </w:r>
      <w:r w:rsidRPr="000945E0">
        <w:rPr>
          <w:rFonts w:ascii="Calibri" w:hAnsi="Calibri" w:cs="Calibri"/>
          <w:sz w:val="22"/>
          <w:szCs w:val="22"/>
        </w:rPr>
        <w:t xml:space="preserve"> sono Spese non ammissibili i seguenti costi:</w:t>
      </w:r>
    </w:p>
    <w:p w14:paraId="0CA2426A" w14:textId="55294AAD" w:rsidR="000945E0" w:rsidRPr="000945E0" w:rsidRDefault="000945E0" w:rsidP="000945E0">
      <w:pPr>
        <w:ind w:left="284"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intestate a soggetti diversi dal beneficiario del contributo o suoi partner;</w:t>
      </w:r>
    </w:p>
    <w:p w14:paraId="47DA8B6A" w14:textId="4A74652D"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ogni spesa non strettamente finalizzata e riconducibile alla realizzazione del progetto ammesso a finanziamento;</w:t>
      </w:r>
    </w:p>
    <w:p w14:paraId="2623301C" w14:textId="18CD8714"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 xml:space="preserve">costi in natura, figurativi o “in </w:t>
      </w:r>
      <w:proofErr w:type="spellStart"/>
      <w:r w:rsidRPr="000945E0">
        <w:rPr>
          <w:rFonts w:ascii="Calibri" w:hAnsi="Calibri" w:cs="Calibri"/>
          <w:sz w:val="22"/>
          <w:szCs w:val="22"/>
        </w:rPr>
        <w:t>Kind</w:t>
      </w:r>
      <w:proofErr w:type="spellEnd"/>
      <w:r w:rsidRPr="000945E0">
        <w:rPr>
          <w:rFonts w:ascii="Calibri" w:hAnsi="Calibri" w:cs="Calibri"/>
          <w:sz w:val="22"/>
          <w:szCs w:val="22"/>
        </w:rPr>
        <w:t>”;</w:t>
      </w:r>
    </w:p>
    <w:p w14:paraId="2EF96A67" w14:textId="34166AE7"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in conto capitale;</w:t>
      </w:r>
    </w:p>
    <w:p w14:paraId="3173CF28" w14:textId="0D1BAE1A"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quietanzate prima dell’1/1/2020;</w:t>
      </w:r>
    </w:p>
    <w:p w14:paraId="42DEEDEC" w14:textId="7537EB8A"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quietanzate dopo la data di rendicontazione;</w:t>
      </w:r>
    </w:p>
    <w:p w14:paraId="7D5A6001" w14:textId="19BC0E95"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già finanziate da altri soggetti per le quali si possa costituire una ipotesi di doppio finanziamento;</w:t>
      </w:r>
    </w:p>
    <w:p w14:paraId="0F220E70" w14:textId="284904F2"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rimborsi spese;</w:t>
      </w:r>
    </w:p>
    <w:p w14:paraId="28908CC5" w14:textId="49AEC0C5"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sostenute in contanti o comunque non tracciabili;</w:t>
      </w:r>
    </w:p>
    <w:p w14:paraId="4C75303E" w14:textId="62FF99E6"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documentate attraverso scontrini;</w:t>
      </w:r>
    </w:p>
    <w:p w14:paraId="46C889B9" w14:textId="18553297"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per eventi conviviali (quali pranzi, serate, …);</w:t>
      </w:r>
    </w:p>
    <w:p w14:paraId="165857D3" w14:textId="0388F351"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di rappresentanza (quali premi, omaggi e riconoscimenti);</w:t>
      </w:r>
    </w:p>
    <w:p w14:paraId="562DF66B" w14:textId="53094B87"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 xml:space="preserve">l’IVA afferente i costi diretti ove per la stessa possa essere esercitato il diritto alla detrazione ex DPR n. 633/1972 e </w:t>
      </w:r>
      <w:proofErr w:type="spellStart"/>
      <w:r w:rsidRPr="000945E0">
        <w:rPr>
          <w:rFonts w:ascii="Calibri" w:hAnsi="Calibri" w:cs="Calibri"/>
          <w:sz w:val="22"/>
          <w:szCs w:val="22"/>
        </w:rPr>
        <w:t>s.m.i</w:t>
      </w:r>
      <w:proofErr w:type="spellEnd"/>
      <w:r w:rsidRPr="000945E0">
        <w:rPr>
          <w:rFonts w:ascii="Calibri" w:hAnsi="Calibri" w:cs="Calibri"/>
          <w:sz w:val="22"/>
          <w:szCs w:val="22"/>
        </w:rPr>
        <w:t>;</w:t>
      </w:r>
    </w:p>
    <w:p w14:paraId="3C534CA0" w14:textId="63A1ED97" w:rsidR="000945E0" w:rsidRPr="000945E0"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per acquisto di beni durevoli quali: arredi, mezzi di trasporto, apparecchiature audio-cine-video, computer, apparecchiature hardware, telefoni cellulari, fotocopiatrici e relative spese di manutenzione e riparazione;</w:t>
      </w:r>
    </w:p>
    <w:p w14:paraId="62AF6339" w14:textId="56477367" w:rsidR="000945E0" w:rsidRPr="000945E0" w:rsidRDefault="000945E0" w:rsidP="000945E0">
      <w:pPr>
        <w:ind w:left="284"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spese per erogazioni liberali;</w:t>
      </w:r>
    </w:p>
    <w:p w14:paraId="7D7E7E62" w14:textId="6091C27C" w:rsidR="000945E0" w:rsidRPr="000945E0" w:rsidRDefault="000945E0" w:rsidP="000945E0">
      <w:pPr>
        <w:ind w:left="284" w:hanging="284"/>
        <w:contextualSpacing/>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qualsiasi forma di auto-fatturazione.</w:t>
      </w:r>
    </w:p>
    <w:p w14:paraId="5C9CE5B9" w14:textId="4DDB0FA7" w:rsidR="005204B7" w:rsidRDefault="000945E0" w:rsidP="000945E0">
      <w:pPr>
        <w:ind w:left="284" w:hanging="284"/>
        <w:contextualSpacing/>
        <w:jc w:val="both"/>
        <w:rPr>
          <w:rFonts w:ascii="Calibri" w:hAnsi="Calibri" w:cs="Calibri"/>
          <w:sz w:val="22"/>
          <w:szCs w:val="22"/>
        </w:rPr>
      </w:pPr>
      <w:r w:rsidRPr="000945E0">
        <w:rPr>
          <w:rFonts w:ascii="Calibri" w:hAnsi="Calibri" w:cs="Calibri"/>
          <w:sz w:val="22"/>
          <w:szCs w:val="22"/>
        </w:rPr>
        <w:t>-</w:t>
      </w:r>
      <w:r>
        <w:rPr>
          <w:rFonts w:ascii="Calibri" w:hAnsi="Calibri" w:cs="Calibri"/>
          <w:sz w:val="22"/>
          <w:szCs w:val="22"/>
        </w:rPr>
        <w:tab/>
      </w:r>
      <w:r w:rsidRPr="000945E0">
        <w:rPr>
          <w:rFonts w:ascii="Calibri" w:hAnsi="Calibri" w:cs="Calibri"/>
          <w:sz w:val="22"/>
          <w:szCs w:val="22"/>
        </w:rPr>
        <w:t>qualsiasi altra voce di spesa non espressamente indicata tra le spese ammissibili.</w:t>
      </w:r>
    </w:p>
    <w:p w14:paraId="682657C7" w14:textId="22C738EF" w:rsidR="005204B7" w:rsidRDefault="005204B7" w:rsidP="00CA087A">
      <w:pPr>
        <w:contextualSpacing/>
        <w:jc w:val="both"/>
        <w:rPr>
          <w:rFonts w:ascii="Calibri" w:hAnsi="Calibri" w:cs="Calibri"/>
          <w:sz w:val="22"/>
          <w:szCs w:val="22"/>
        </w:rPr>
      </w:pPr>
    </w:p>
    <w:p w14:paraId="2C86F5FC" w14:textId="0C4A5A10" w:rsidR="00D144F8" w:rsidRPr="004E0BAF" w:rsidRDefault="003E39D3" w:rsidP="00D144F8">
      <w:pPr>
        <w:jc w:val="both"/>
        <w:rPr>
          <w:rFonts w:ascii="Calibri" w:hAnsi="Calibri" w:cs="Calibri"/>
          <w:b/>
          <w:sz w:val="22"/>
          <w:szCs w:val="22"/>
        </w:rPr>
      </w:pPr>
      <w:r w:rsidRPr="004E699A">
        <w:rPr>
          <w:rFonts w:ascii="Calibri" w:hAnsi="Calibri" w:cs="Calibri"/>
          <w:b/>
          <w:sz w:val="22"/>
          <w:szCs w:val="22"/>
        </w:rPr>
        <w:t xml:space="preserve">§9 </w:t>
      </w:r>
      <w:r w:rsidR="004E5325" w:rsidRPr="004E699A">
        <w:rPr>
          <w:rFonts w:ascii="Calibri" w:hAnsi="Calibri" w:cs="Calibri"/>
          <w:b/>
          <w:sz w:val="22"/>
          <w:szCs w:val="22"/>
        </w:rPr>
        <w:t xml:space="preserve">- </w:t>
      </w:r>
      <w:r w:rsidR="00D144F8" w:rsidRPr="004E699A">
        <w:rPr>
          <w:rFonts w:ascii="Calibri" w:hAnsi="Calibri" w:cs="Calibri"/>
          <w:b/>
          <w:sz w:val="22"/>
          <w:szCs w:val="22"/>
        </w:rPr>
        <w:t>Variazioni progettuali</w:t>
      </w:r>
    </w:p>
    <w:p w14:paraId="585459AD" w14:textId="77777777" w:rsidR="00E260C0" w:rsidRPr="004E0BAF" w:rsidRDefault="00E260C0" w:rsidP="00E260C0">
      <w:pPr>
        <w:jc w:val="both"/>
        <w:rPr>
          <w:rFonts w:ascii="Calibri" w:hAnsi="Calibri" w:cs="Calibri"/>
          <w:sz w:val="22"/>
          <w:szCs w:val="22"/>
        </w:rPr>
      </w:pPr>
      <w:r w:rsidRPr="004E0BAF">
        <w:rPr>
          <w:rFonts w:ascii="Calibri" w:hAnsi="Calibri" w:cs="Calibri"/>
          <w:sz w:val="22"/>
          <w:szCs w:val="22"/>
        </w:rPr>
        <w:t>Le variazioni progettuali che non alterino significativamente l’impianto e le finalità del progetto approvato vanno comunicate tempestivamente alla Regione Marche.</w:t>
      </w:r>
    </w:p>
    <w:p w14:paraId="370137DC" w14:textId="163B4679" w:rsidR="00E260C0" w:rsidRPr="004E0BAF" w:rsidRDefault="00E260C0" w:rsidP="00E260C0">
      <w:pPr>
        <w:jc w:val="both"/>
        <w:rPr>
          <w:rFonts w:ascii="Calibri" w:hAnsi="Calibri" w:cs="Calibri"/>
          <w:sz w:val="22"/>
          <w:szCs w:val="22"/>
        </w:rPr>
      </w:pPr>
      <w:r w:rsidRPr="004E0BAF">
        <w:rPr>
          <w:rFonts w:ascii="Calibri" w:hAnsi="Calibri" w:cs="Calibri"/>
          <w:sz w:val="22"/>
          <w:szCs w:val="22"/>
        </w:rPr>
        <w:t>Le variazioni che alterino significativamente l’impianto e le finalità del progetto determinano la revoca del finanziamento tra queste vengono citate a titolo non esaustivo le seguenti:</w:t>
      </w:r>
    </w:p>
    <w:p w14:paraId="718A1BC3" w14:textId="441EEE29" w:rsidR="00E260C0" w:rsidRPr="004E0BAF" w:rsidRDefault="000945E0" w:rsidP="00E260C0">
      <w:pPr>
        <w:pStyle w:val="Paragrafoelenco"/>
        <w:numPr>
          <w:ilvl w:val="0"/>
          <w:numId w:val="30"/>
        </w:numPr>
        <w:ind w:left="426" w:hanging="426"/>
        <w:jc w:val="both"/>
        <w:rPr>
          <w:rFonts w:ascii="Calibri" w:hAnsi="Calibri" w:cs="Calibri"/>
          <w:sz w:val="22"/>
          <w:szCs w:val="22"/>
        </w:rPr>
      </w:pPr>
      <w:r>
        <w:rPr>
          <w:rFonts w:ascii="Calibri" w:hAnsi="Calibri" w:cs="Calibri"/>
          <w:sz w:val="22"/>
          <w:szCs w:val="22"/>
        </w:rPr>
        <w:t>il progetto</w:t>
      </w:r>
      <w:r w:rsidR="00E260C0" w:rsidRPr="004E0BAF">
        <w:rPr>
          <w:rFonts w:ascii="Calibri" w:hAnsi="Calibri" w:cs="Calibri"/>
          <w:sz w:val="22"/>
          <w:szCs w:val="22"/>
        </w:rPr>
        <w:t>, così come modificato, con corrisponde più alla tipologia di intervento di cui al §2;</w:t>
      </w:r>
    </w:p>
    <w:p w14:paraId="06757CE9" w14:textId="3B7641C2" w:rsidR="00E260C0" w:rsidRPr="004E0BAF" w:rsidRDefault="000945E0" w:rsidP="0004494C">
      <w:pPr>
        <w:pStyle w:val="Paragrafoelenco"/>
        <w:numPr>
          <w:ilvl w:val="0"/>
          <w:numId w:val="30"/>
        </w:numPr>
        <w:ind w:left="426" w:hanging="426"/>
        <w:jc w:val="both"/>
        <w:rPr>
          <w:rFonts w:ascii="Calibri" w:hAnsi="Calibri" w:cs="Calibri"/>
          <w:sz w:val="22"/>
          <w:szCs w:val="22"/>
        </w:rPr>
      </w:pPr>
      <w:r>
        <w:rPr>
          <w:rFonts w:ascii="Calibri" w:hAnsi="Calibri" w:cs="Calibri"/>
          <w:sz w:val="22"/>
          <w:szCs w:val="22"/>
        </w:rPr>
        <w:t>il termine del progetto</w:t>
      </w:r>
      <w:r w:rsidR="0017038C" w:rsidRPr="004E0BAF">
        <w:rPr>
          <w:rFonts w:ascii="Calibri" w:hAnsi="Calibri" w:cs="Calibri"/>
          <w:sz w:val="22"/>
          <w:szCs w:val="22"/>
        </w:rPr>
        <w:t xml:space="preserve"> viene ricollocato in un periodo temporale successivo al 31/</w:t>
      </w:r>
      <w:r w:rsidR="00241BEC">
        <w:rPr>
          <w:rFonts w:ascii="Calibri" w:hAnsi="Calibri" w:cs="Calibri"/>
          <w:sz w:val="22"/>
          <w:szCs w:val="22"/>
        </w:rPr>
        <w:t>03</w:t>
      </w:r>
      <w:r w:rsidR="0017038C" w:rsidRPr="004E0BAF">
        <w:rPr>
          <w:rFonts w:ascii="Calibri" w:hAnsi="Calibri" w:cs="Calibri"/>
          <w:sz w:val="22"/>
          <w:szCs w:val="22"/>
        </w:rPr>
        <w:t>/202</w:t>
      </w:r>
      <w:r w:rsidR="00241BEC">
        <w:rPr>
          <w:rFonts w:ascii="Calibri" w:hAnsi="Calibri" w:cs="Calibri"/>
          <w:sz w:val="22"/>
          <w:szCs w:val="22"/>
        </w:rPr>
        <w:t>1</w:t>
      </w:r>
      <w:r w:rsidR="0017038C" w:rsidRPr="004E0BAF">
        <w:rPr>
          <w:rFonts w:ascii="Calibri" w:hAnsi="Calibri" w:cs="Calibri"/>
          <w:sz w:val="22"/>
          <w:szCs w:val="22"/>
        </w:rPr>
        <w:t>.</w:t>
      </w:r>
    </w:p>
    <w:p w14:paraId="1F9E3A9F" w14:textId="560EFD9E" w:rsidR="0004494C" w:rsidRPr="004E0BAF" w:rsidRDefault="00A82C44" w:rsidP="0004494C">
      <w:pPr>
        <w:pStyle w:val="Paragrafoelenco"/>
        <w:numPr>
          <w:ilvl w:val="0"/>
          <w:numId w:val="30"/>
        </w:numPr>
        <w:ind w:left="426" w:hanging="426"/>
        <w:jc w:val="both"/>
        <w:rPr>
          <w:rFonts w:ascii="Calibri" w:hAnsi="Calibri" w:cs="Calibri"/>
          <w:sz w:val="22"/>
          <w:szCs w:val="22"/>
        </w:rPr>
      </w:pPr>
      <w:r>
        <w:rPr>
          <w:rFonts w:ascii="Calibri" w:hAnsi="Calibri" w:cs="Calibri"/>
          <w:sz w:val="22"/>
          <w:szCs w:val="22"/>
        </w:rPr>
        <w:t>s</w:t>
      </w:r>
      <w:r w:rsidR="00241BEC">
        <w:rPr>
          <w:rFonts w:ascii="Calibri" w:hAnsi="Calibri" w:cs="Calibri"/>
          <w:sz w:val="22"/>
          <w:szCs w:val="22"/>
        </w:rPr>
        <w:t>e la spesa</w:t>
      </w:r>
      <w:r w:rsidR="009B6107">
        <w:rPr>
          <w:rFonts w:ascii="Calibri" w:hAnsi="Calibri" w:cs="Calibri"/>
          <w:sz w:val="22"/>
          <w:szCs w:val="22"/>
        </w:rPr>
        <w:t xml:space="preserve"> ammessa a rendiconto</w:t>
      </w:r>
      <w:r w:rsidR="00241BEC">
        <w:rPr>
          <w:rFonts w:ascii="Calibri" w:hAnsi="Calibri" w:cs="Calibri"/>
          <w:sz w:val="22"/>
          <w:szCs w:val="22"/>
        </w:rPr>
        <w:t xml:space="preserve"> non raggiunge almeno il 60% della spesa ammessa a contributo</w:t>
      </w:r>
      <w:r w:rsidR="0004494C" w:rsidRPr="004E0BAF">
        <w:rPr>
          <w:rFonts w:ascii="Calibri" w:hAnsi="Calibri" w:cs="Calibri"/>
          <w:sz w:val="22"/>
          <w:szCs w:val="22"/>
        </w:rPr>
        <w:t>.</w:t>
      </w:r>
    </w:p>
    <w:p w14:paraId="17BDB369" w14:textId="77777777" w:rsidR="00B012D0" w:rsidRPr="004E0BAF" w:rsidRDefault="00B012D0" w:rsidP="00F802BE">
      <w:pPr>
        <w:jc w:val="both"/>
        <w:rPr>
          <w:rFonts w:ascii="Calibri" w:hAnsi="Calibri" w:cs="Calibri"/>
          <w:b/>
          <w:sz w:val="22"/>
          <w:szCs w:val="22"/>
        </w:rPr>
      </w:pPr>
    </w:p>
    <w:p w14:paraId="24A6E920" w14:textId="26013792" w:rsidR="00F802BE" w:rsidRPr="004E0BAF" w:rsidRDefault="00F802BE" w:rsidP="00F802BE">
      <w:pPr>
        <w:jc w:val="both"/>
        <w:rPr>
          <w:rFonts w:ascii="Calibri" w:hAnsi="Calibri" w:cs="Calibri"/>
          <w:b/>
          <w:sz w:val="22"/>
          <w:szCs w:val="22"/>
        </w:rPr>
      </w:pPr>
      <w:r w:rsidRPr="004E0BAF">
        <w:rPr>
          <w:rFonts w:ascii="Calibri" w:hAnsi="Calibri" w:cs="Calibri"/>
          <w:b/>
          <w:sz w:val="22"/>
          <w:szCs w:val="22"/>
        </w:rPr>
        <w:t xml:space="preserve">§ </w:t>
      </w:r>
      <w:r w:rsidR="00B012D0" w:rsidRPr="004E0BAF">
        <w:rPr>
          <w:rFonts w:ascii="Calibri" w:hAnsi="Calibri" w:cs="Calibri"/>
          <w:b/>
          <w:sz w:val="22"/>
          <w:szCs w:val="22"/>
        </w:rPr>
        <w:t>10</w:t>
      </w:r>
      <w:r w:rsidRPr="004E0BAF">
        <w:rPr>
          <w:rFonts w:ascii="Calibri" w:hAnsi="Calibri" w:cs="Calibri"/>
          <w:b/>
          <w:sz w:val="22"/>
          <w:szCs w:val="22"/>
        </w:rPr>
        <w:t xml:space="preserve"> - Revoche </w:t>
      </w:r>
    </w:p>
    <w:p w14:paraId="7312CCC8" w14:textId="77777777" w:rsidR="00F802BE" w:rsidRPr="004E0BAF" w:rsidRDefault="00F802BE" w:rsidP="00F802BE">
      <w:pPr>
        <w:jc w:val="both"/>
        <w:rPr>
          <w:rFonts w:ascii="Calibri" w:hAnsi="Calibri" w:cs="Calibri"/>
          <w:sz w:val="22"/>
          <w:szCs w:val="22"/>
        </w:rPr>
      </w:pPr>
      <w:r w:rsidRPr="004E0BAF">
        <w:rPr>
          <w:rFonts w:ascii="Calibri" w:hAnsi="Calibri" w:cs="Calibri"/>
          <w:sz w:val="22"/>
          <w:szCs w:val="22"/>
        </w:rPr>
        <w:lastRenderedPageBreak/>
        <w:t>La Regione potrà disporre la revoca del finanziamento per:</w:t>
      </w:r>
    </w:p>
    <w:p w14:paraId="518543A9" w14:textId="77777777" w:rsidR="00B27073" w:rsidRDefault="00F802BE" w:rsidP="00B27073">
      <w:pPr>
        <w:pStyle w:val="Paragrafoelenco"/>
        <w:numPr>
          <w:ilvl w:val="0"/>
          <w:numId w:val="36"/>
        </w:numPr>
        <w:ind w:left="426" w:hanging="426"/>
        <w:jc w:val="both"/>
        <w:rPr>
          <w:rFonts w:ascii="Calibri" w:hAnsi="Calibri" w:cs="Calibri"/>
          <w:sz w:val="22"/>
          <w:szCs w:val="22"/>
        </w:rPr>
      </w:pPr>
      <w:r w:rsidRPr="00B27073">
        <w:rPr>
          <w:rFonts w:ascii="Calibri" w:hAnsi="Calibri" w:cs="Calibri"/>
          <w:sz w:val="22"/>
          <w:szCs w:val="22"/>
        </w:rPr>
        <w:t>mancato avvio o mancata attuazione del progetto finanziato;</w:t>
      </w:r>
    </w:p>
    <w:p w14:paraId="338A122F" w14:textId="77777777" w:rsidR="00B27073" w:rsidRDefault="00F802BE" w:rsidP="00B27073">
      <w:pPr>
        <w:pStyle w:val="Paragrafoelenco"/>
        <w:numPr>
          <w:ilvl w:val="0"/>
          <w:numId w:val="36"/>
        </w:numPr>
        <w:ind w:left="426" w:hanging="426"/>
        <w:jc w:val="both"/>
        <w:rPr>
          <w:rFonts w:ascii="Calibri" w:hAnsi="Calibri" w:cs="Calibri"/>
          <w:sz w:val="22"/>
          <w:szCs w:val="22"/>
        </w:rPr>
      </w:pPr>
      <w:r w:rsidRPr="00B27073">
        <w:rPr>
          <w:rFonts w:ascii="Calibri" w:hAnsi="Calibri" w:cs="Calibri"/>
          <w:sz w:val="22"/>
          <w:szCs w:val="22"/>
        </w:rPr>
        <w:t>variazione del progetto finanziato tale da alterare significativamente l’impianto e le finalità del progetto stesso;</w:t>
      </w:r>
    </w:p>
    <w:p w14:paraId="324A32B7" w14:textId="52E871AF" w:rsidR="00F802BE" w:rsidRPr="00B27073" w:rsidRDefault="00F802BE" w:rsidP="00B27073">
      <w:pPr>
        <w:pStyle w:val="Paragrafoelenco"/>
        <w:numPr>
          <w:ilvl w:val="0"/>
          <w:numId w:val="36"/>
        </w:numPr>
        <w:ind w:left="426" w:hanging="426"/>
        <w:jc w:val="both"/>
        <w:rPr>
          <w:rFonts w:ascii="Calibri" w:hAnsi="Calibri" w:cs="Calibri"/>
          <w:sz w:val="22"/>
          <w:szCs w:val="22"/>
        </w:rPr>
      </w:pPr>
      <w:r w:rsidRPr="00B27073">
        <w:rPr>
          <w:rFonts w:ascii="Calibri" w:hAnsi="Calibri" w:cs="Calibri"/>
          <w:sz w:val="22"/>
          <w:szCs w:val="22"/>
        </w:rPr>
        <w:t>mancata presentazione della rendicontazione</w:t>
      </w:r>
      <w:r w:rsidR="003261D8" w:rsidRPr="00B27073">
        <w:rPr>
          <w:rFonts w:ascii="Calibri" w:hAnsi="Calibri" w:cs="Calibri"/>
          <w:sz w:val="22"/>
          <w:szCs w:val="22"/>
        </w:rPr>
        <w:t xml:space="preserve"> </w:t>
      </w:r>
      <w:r w:rsidR="0045621D" w:rsidRPr="00B27073">
        <w:rPr>
          <w:rFonts w:ascii="Calibri" w:hAnsi="Calibri" w:cs="Calibri"/>
          <w:sz w:val="22"/>
          <w:szCs w:val="22"/>
        </w:rPr>
        <w:t>entro i termini indicati</w:t>
      </w:r>
      <w:r w:rsidRPr="00B27073">
        <w:rPr>
          <w:rFonts w:ascii="Calibri" w:hAnsi="Calibri" w:cs="Calibri"/>
          <w:sz w:val="22"/>
          <w:szCs w:val="22"/>
        </w:rPr>
        <w:t xml:space="preserve"> al </w:t>
      </w:r>
      <w:r w:rsidR="00B012D0" w:rsidRPr="00B27073">
        <w:rPr>
          <w:rFonts w:ascii="Calibri" w:hAnsi="Calibri" w:cs="Calibri"/>
          <w:sz w:val="22"/>
          <w:szCs w:val="22"/>
        </w:rPr>
        <w:t xml:space="preserve">successivo </w:t>
      </w:r>
      <w:r w:rsidRPr="00B27073">
        <w:rPr>
          <w:rFonts w:ascii="Calibri" w:hAnsi="Calibri" w:cs="Calibri"/>
          <w:sz w:val="22"/>
          <w:szCs w:val="22"/>
        </w:rPr>
        <w:t>§</w:t>
      </w:r>
      <w:r w:rsidR="00B012D0" w:rsidRPr="00B27073">
        <w:rPr>
          <w:rFonts w:ascii="Calibri" w:hAnsi="Calibri" w:cs="Calibri"/>
          <w:sz w:val="22"/>
          <w:szCs w:val="22"/>
        </w:rPr>
        <w:t>11.</w:t>
      </w:r>
    </w:p>
    <w:p w14:paraId="37B7E3B2" w14:textId="77777777" w:rsidR="00F802BE" w:rsidRPr="004E0BAF" w:rsidRDefault="00F802BE" w:rsidP="00290541">
      <w:pPr>
        <w:jc w:val="both"/>
        <w:rPr>
          <w:rFonts w:ascii="Calibri" w:hAnsi="Calibri" w:cs="Calibri"/>
          <w:b/>
          <w:sz w:val="22"/>
          <w:szCs w:val="22"/>
        </w:rPr>
      </w:pPr>
    </w:p>
    <w:p w14:paraId="09392E93" w14:textId="0A963A4F" w:rsidR="004E5325" w:rsidRPr="004E0BAF" w:rsidRDefault="00D144F8" w:rsidP="00290541">
      <w:pPr>
        <w:jc w:val="both"/>
        <w:rPr>
          <w:rFonts w:ascii="Calibri" w:hAnsi="Calibri" w:cs="Calibri"/>
          <w:b/>
          <w:sz w:val="22"/>
          <w:szCs w:val="22"/>
        </w:rPr>
      </w:pPr>
      <w:r w:rsidRPr="004E0BAF">
        <w:rPr>
          <w:rFonts w:ascii="Calibri" w:hAnsi="Calibri" w:cs="Calibri"/>
          <w:b/>
          <w:sz w:val="22"/>
          <w:szCs w:val="22"/>
        </w:rPr>
        <w:t xml:space="preserve">§ </w:t>
      </w:r>
      <w:r w:rsidR="00B012D0" w:rsidRPr="004E0BAF">
        <w:rPr>
          <w:rFonts w:ascii="Calibri" w:hAnsi="Calibri" w:cs="Calibri"/>
          <w:b/>
          <w:sz w:val="22"/>
          <w:szCs w:val="22"/>
        </w:rPr>
        <w:t>11</w:t>
      </w:r>
      <w:r w:rsidRPr="004E0BAF">
        <w:rPr>
          <w:rFonts w:ascii="Calibri" w:hAnsi="Calibri" w:cs="Calibri"/>
          <w:b/>
          <w:sz w:val="22"/>
          <w:szCs w:val="22"/>
        </w:rPr>
        <w:t xml:space="preserve"> - </w:t>
      </w:r>
      <w:r w:rsidR="00A72573" w:rsidRPr="004E0BAF">
        <w:rPr>
          <w:rFonts w:ascii="Calibri" w:hAnsi="Calibri" w:cs="Calibri"/>
          <w:b/>
          <w:sz w:val="22"/>
          <w:szCs w:val="22"/>
        </w:rPr>
        <w:t>Rendiconto</w:t>
      </w:r>
    </w:p>
    <w:p w14:paraId="53859CBC" w14:textId="316A93A6" w:rsidR="00A30FB8" w:rsidRPr="004E0BAF" w:rsidRDefault="00A30FB8" w:rsidP="00290541">
      <w:pPr>
        <w:jc w:val="both"/>
        <w:rPr>
          <w:rFonts w:ascii="Calibri" w:hAnsi="Calibri" w:cs="Calibri"/>
          <w:sz w:val="22"/>
          <w:szCs w:val="22"/>
        </w:rPr>
      </w:pPr>
      <w:r w:rsidRPr="004E0BAF">
        <w:rPr>
          <w:rFonts w:ascii="Calibri" w:hAnsi="Calibri" w:cs="Calibri"/>
          <w:sz w:val="22"/>
          <w:szCs w:val="22"/>
        </w:rPr>
        <w:t>In sede di rendiconto si verificher</w:t>
      </w:r>
      <w:r w:rsidR="00FA0CEE">
        <w:rPr>
          <w:rFonts w:ascii="Calibri" w:hAnsi="Calibri" w:cs="Calibri"/>
          <w:sz w:val="22"/>
          <w:szCs w:val="22"/>
        </w:rPr>
        <w:t>à</w:t>
      </w:r>
      <w:r w:rsidRPr="004E0BAF">
        <w:rPr>
          <w:rFonts w:ascii="Calibri" w:hAnsi="Calibri" w:cs="Calibri"/>
          <w:sz w:val="22"/>
          <w:szCs w:val="22"/>
        </w:rPr>
        <w:t xml:space="preserve"> </w:t>
      </w:r>
      <w:r w:rsidR="001B4BB7" w:rsidRPr="004E0BAF">
        <w:rPr>
          <w:rFonts w:ascii="Calibri" w:hAnsi="Calibri" w:cs="Calibri"/>
          <w:sz w:val="22"/>
          <w:szCs w:val="22"/>
        </w:rPr>
        <w:t>se l’intervento è stato oggetto di una variazione che ne abbia alterato significativamente l’impianto e le finalità del progetto, così come approvato in sede di assegnazione del contributo.</w:t>
      </w:r>
    </w:p>
    <w:p w14:paraId="2CFC0E5C" w14:textId="36CA1864" w:rsidR="00A30FB8" w:rsidRPr="004E0BAF" w:rsidRDefault="00A30FB8" w:rsidP="00290541">
      <w:pPr>
        <w:jc w:val="both"/>
        <w:rPr>
          <w:rFonts w:ascii="Calibri" w:hAnsi="Calibri" w:cs="Calibri"/>
          <w:sz w:val="22"/>
          <w:szCs w:val="22"/>
        </w:rPr>
      </w:pPr>
    </w:p>
    <w:p w14:paraId="0216900B" w14:textId="5A1D6DAB" w:rsidR="00A30FB8" w:rsidRPr="00293510" w:rsidRDefault="00A30FB8" w:rsidP="004E069C">
      <w:pPr>
        <w:jc w:val="both"/>
        <w:rPr>
          <w:rFonts w:ascii="Calibri" w:hAnsi="Calibri" w:cs="Calibri"/>
          <w:sz w:val="22"/>
          <w:szCs w:val="22"/>
        </w:rPr>
      </w:pPr>
      <w:r w:rsidRPr="004E0BAF">
        <w:rPr>
          <w:rFonts w:ascii="Calibri" w:hAnsi="Calibri" w:cs="Calibri"/>
          <w:sz w:val="22"/>
          <w:szCs w:val="22"/>
        </w:rPr>
        <w:t>Il rendiconto va presentato</w:t>
      </w:r>
      <w:r w:rsidR="002B1B69">
        <w:rPr>
          <w:rFonts w:ascii="Calibri" w:hAnsi="Calibri" w:cs="Calibri"/>
          <w:sz w:val="22"/>
          <w:szCs w:val="22"/>
        </w:rPr>
        <w:t xml:space="preserve"> dal soggetto proponente</w:t>
      </w:r>
      <w:r w:rsidR="001B4BB7" w:rsidRPr="004E0BAF">
        <w:rPr>
          <w:rFonts w:ascii="Calibri" w:hAnsi="Calibri" w:cs="Calibri"/>
          <w:sz w:val="22"/>
          <w:szCs w:val="22"/>
        </w:rPr>
        <w:t>,</w:t>
      </w:r>
      <w:r w:rsidR="0094180E">
        <w:rPr>
          <w:rFonts w:ascii="Calibri" w:hAnsi="Calibri" w:cs="Calibri"/>
          <w:sz w:val="22"/>
          <w:szCs w:val="22"/>
        </w:rPr>
        <w:t xml:space="preserve"> a seguito della conclusione delle attività progettuali,</w:t>
      </w:r>
      <w:r w:rsidR="001B4BB7" w:rsidRPr="004E0BAF">
        <w:rPr>
          <w:rFonts w:ascii="Calibri" w:hAnsi="Calibri" w:cs="Calibri"/>
          <w:sz w:val="22"/>
          <w:szCs w:val="22"/>
        </w:rPr>
        <w:t xml:space="preserve"> </w:t>
      </w:r>
      <w:r w:rsidR="001B4BB7" w:rsidRPr="00006D7E">
        <w:rPr>
          <w:rFonts w:ascii="Calibri" w:hAnsi="Calibri" w:cs="Calibri"/>
          <w:sz w:val="22"/>
          <w:szCs w:val="22"/>
        </w:rPr>
        <w:t>contestualmente alla richiesta di liquidazione del saldo</w:t>
      </w:r>
      <w:r w:rsidR="00C42FE8">
        <w:rPr>
          <w:rFonts w:ascii="Calibri" w:hAnsi="Calibri" w:cs="Calibri"/>
          <w:sz w:val="22"/>
          <w:szCs w:val="22"/>
        </w:rPr>
        <w:t xml:space="preserve"> </w:t>
      </w:r>
      <w:r w:rsidR="00A93333">
        <w:rPr>
          <w:rFonts w:ascii="Calibri" w:hAnsi="Calibri" w:cs="Calibri"/>
          <w:sz w:val="22"/>
          <w:szCs w:val="22"/>
        </w:rPr>
        <w:t xml:space="preserve">dal </w:t>
      </w:r>
      <w:r w:rsidR="0094180E">
        <w:rPr>
          <w:rFonts w:ascii="Calibri" w:hAnsi="Calibri" w:cs="Calibri"/>
          <w:sz w:val="22"/>
          <w:szCs w:val="22"/>
        </w:rPr>
        <w:t>15</w:t>
      </w:r>
      <w:bookmarkStart w:id="0" w:name="_GoBack"/>
      <w:bookmarkEnd w:id="0"/>
      <w:r w:rsidR="00A93333">
        <w:rPr>
          <w:rFonts w:ascii="Calibri" w:hAnsi="Calibri" w:cs="Calibri"/>
          <w:sz w:val="22"/>
          <w:szCs w:val="22"/>
        </w:rPr>
        <w:t>/0</w:t>
      </w:r>
      <w:r w:rsidR="0094180E">
        <w:rPr>
          <w:rFonts w:ascii="Calibri" w:hAnsi="Calibri" w:cs="Calibri"/>
          <w:sz w:val="22"/>
          <w:szCs w:val="22"/>
        </w:rPr>
        <w:t>1</w:t>
      </w:r>
      <w:r w:rsidR="00A93333">
        <w:rPr>
          <w:rFonts w:ascii="Calibri" w:hAnsi="Calibri" w:cs="Calibri"/>
          <w:sz w:val="22"/>
          <w:szCs w:val="22"/>
        </w:rPr>
        <w:t>/2021 al 30/04</w:t>
      </w:r>
      <w:r w:rsidR="004E069C">
        <w:rPr>
          <w:rFonts w:ascii="Calibri" w:hAnsi="Calibri" w:cs="Calibri"/>
          <w:sz w:val="22"/>
          <w:szCs w:val="22"/>
        </w:rPr>
        <w:t>/</w:t>
      </w:r>
      <w:r w:rsidR="00293510">
        <w:rPr>
          <w:rFonts w:ascii="Calibri" w:hAnsi="Calibri" w:cs="Calibri"/>
          <w:sz w:val="22"/>
          <w:szCs w:val="22"/>
        </w:rPr>
        <w:t xml:space="preserve">2021 solo ed esclusivamente </w:t>
      </w:r>
      <w:r w:rsidR="004E069C" w:rsidRPr="004E0BAF">
        <w:rPr>
          <w:rFonts w:ascii="Calibri" w:hAnsi="Calibri" w:cs="Calibri"/>
          <w:sz w:val="22"/>
          <w:szCs w:val="22"/>
        </w:rPr>
        <w:t xml:space="preserve">tramite </w:t>
      </w:r>
      <w:r w:rsidR="004E069C">
        <w:rPr>
          <w:rFonts w:ascii="Calibri" w:eastAsia="Calibri" w:hAnsi="Calibri" w:cs="Calibri"/>
          <w:sz w:val="22"/>
          <w:szCs w:val="22"/>
          <w:lang w:eastAsia="en-US"/>
        </w:rPr>
        <w:t xml:space="preserve">PEC, al seguente indirizzo </w:t>
      </w:r>
      <w:hyperlink r:id="rId10" w:history="1">
        <w:r w:rsidR="004E069C" w:rsidRPr="00080F6E">
          <w:rPr>
            <w:rStyle w:val="Collegamentoipertestuale"/>
            <w:rFonts w:ascii="Calibri" w:eastAsia="Calibri" w:hAnsi="Calibri" w:cs="Calibri"/>
            <w:sz w:val="22"/>
            <w:szCs w:val="22"/>
            <w:lang w:eastAsia="en-US"/>
          </w:rPr>
          <w:t>regione.marche.giovanisport@emarche.it</w:t>
        </w:r>
      </w:hyperlink>
      <w:r w:rsidR="00293510">
        <w:rPr>
          <w:rFonts w:ascii="Calibri" w:hAnsi="Calibri" w:cs="Calibri"/>
          <w:sz w:val="22"/>
          <w:szCs w:val="22"/>
        </w:rPr>
        <w:t>.</w:t>
      </w:r>
    </w:p>
    <w:p w14:paraId="4E7542E7" w14:textId="77777777" w:rsidR="00A30FB8" w:rsidRPr="004E0BAF" w:rsidRDefault="00A30FB8" w:rsidP="00290541">
      <w:pPr>
        <w:jc w:val="both"/>
        <w:rPr>
          <w:rFonts w:ascii="Calibri" w:hAnsi="Calibri" w:cs="Calibri"/>
          <w:sz w:val="22"/>
          <w:szCs w:val="22"/>
        </w:rPr>
      </w:pPr>
    </w:p>
    <w:p w14:paraId="7AEEB48D" w14:textId="2E686DB3" w:rsidR="0054562F" w:rsidRPr="004E0BAF" w:rsidRDefault="0054562F" w:rsidP="00290541">
      <w:pPr>
        <w:jc w:val="both"/>
        <w:rPr>
          <w:rFonts w:ascii="Calibri" w:hAnsi="Calibri" w:cs="Calibri"/>
          <w:sz w:val="22"/>
          <w:szCs w:val="22"/>
        </w:rPr>
      </w:pPr>
      <w:r w:rsidRPr="004E0BAF">
        <w:rPr>
          <w:rFonts w:ascii="Calibri" w:hAnsi="Calibri" w:cs="Calibri"/>
          <w:sz w:val="22"/>
          <w:szCs w:val="22"/>
        </w:rPr>
        <w:t>Documentazione da presentare in sede di rendiconto:</w:t>
      </w:r>
    </w:p>
    <w:p w14:paraId="078CC074" w14:textId="77777777" w:rsidR="00DD7D57" w:rsidRDefault="0054562F" w:rsidP="00DD7D57">
      <w:pPr>
        <w:pStyle w:val="Paragrafoelenco"/>
        <w:numPr>
          <w:ilvl w:val="0"/>
          <w:numId w:val="6"/>
        </w:numPr>
        <w:ind w:left="426" w:hanging="426"/>
        <w:jc w:val="both"/>
        <w:rPr>
          <w:rFonts w:ascii="Calibri" w:hAnsi="Calibri" w:cs="Calibri"/>
          <w:sz w:val="22"/>
          <w:szCs w:val="22"/>
        </w:rPr>
      </w:pPr>
      <w:r w:rsidRPr="004E0BAF">
        <w:rPr>
          <w:rFonts w:ascii="Calibri" w:hAnsi="Calibri" w:cs="Calibri"/>
          <w:sz w:val="22"/>
          <w:szCs w:val="22"/>
        </w:rPr>
        <w:t>richiesta di liquidazione del saldo del contributo</w:t>
      </w:r>
    </w:p>
    <w:p w14:paraId="2B1F2F0A" w14:textId="769315A2" w:rsidR="00DD7D57" w:rsidRDefault="00DD7D57" w:rsidP="00DD7D57">
      <w:pPr>
        <w:pStyle w:val="Paragrafoelenco"/>
        <w:numPr>
          <w:ilvl w:val="0"/>
          <w:numId w:val="6"/>
        </w:numPr>
        <w:ind w:left="426" w:hanging="426"/>
        <w:jc w:val="both"/>
        <w:rPr>
          <w:rFonts w:ascii="Calibri" w:hAnsi="Calibri" w:cs="Calibri"/>
          <w:sz w:val="22"/>
          <w:szCs w:val="22"/>
        </w:rPr>
      </w:pPr>
      <w:r w:rsidRPr="00DD7D57">
        <w:rPr>
          <w:rFonts w:ascii="Calibri" w:hAnsi="Calibri" w:cs="Calibri"/>
          <w:sz w:val="22"/>
          <w:szCs w:val="22"/>
        </w:rPr>
        <w:t>relazione sull’attività svolta</w:t>
      </w:r>
      <w:r w:rsidR="004E069C">
        <w:rPr>
          <w:rFonts w:ascii="Calibri" w:hAnsi="Calibri" w:cs="Calibri"/>
          <w:sz w:val="22"/>
          <w:szCs w:val="22"/>
        </w:rPr>
        <w:t xml:space="preserve"> contenente:</w:t>
      </w:r>
    </w:p>
    <w:p w14:paraId="5917EA50" w14:textId="2640FF6B" w:rsidR="004E069C" w:rsidRPr="00EB1030" w:rsidRDefault="004E069C" w:rsidP="004E069C">
      <w:pPr>
        <w:pStyle w:val="Paragrafoelenco"/>
        <w:numPr>
          <w:ilvl w:val="1"/>
          <w:numId w:val="6"/>
        </w:numPr>
        <w:jc w:val="both"/>
        <w:rPr>
          <w:rFonts w:ascii="Calibri" w:hAnsi="Calibri" w:cs="Calibri"/>
          <w:sz w:val="22"/>
          <w:szCs w:val="22"/>
        </w:rPr>
      </w:pPr>
      <w:r>
        <w:rPr>
          <w:rFonts w:ascii="Calibri" w:hAnsi="Calibri" w:cs="Calibri"/>
          <w:sz w:val="22"/>
          <w:szCs w:val="22"/>
        </w:rPr>
        <w:t>descrizione sintetica</w:t>
      </w:r>
      <w:r w:rsidRPr="00EB1030">
        <w:rPr>
          <w:rFonts w:ascii="Calibri" w:hAnsi="Calibri" w:cs="Calibri"/>
          <w:sz w:val="22"/>
          <w:szCs w:val="22"/>
        </w:rPr>
        <w:t xml:space="preserve"> delle azioni realizzate</w:t>
      </w:r>
      <w:r>
        <w:rPr>
          <w:rFonts w:ascii="Calibri" w:hAnsi="Calibri" w:cs="Calibri"/>
          <w:sz w:val="22"/>
          <w:szCs w:val="22"/>
        </w:rPr>
        <w:t>, specificando:</w:t>
      </w:r>
    </w:p>
    <w:p w14:paraId="0584F767" w14:textId="5C5D0C91" w:rsidR="004E069C" w:rsidRDefault="004E069C" w:rsidP="004E069C">
      <w:pPr>
        <w:pStyle w:val="Paragrafoelenco"/>
        <w:numPr>
          <w:ilvl w:val="2"/>
          <w:numId w:val="6"/>
        </w:numPr>
        <w:jc w:val="both"/>
        <w:rPr>
          <w:rFonts w:ascii="Calibri" w:hAnsi="Calibri" w:cs="Calibri"/>
          <w:sz w:val="22"/>
          <w:szCs w:val="22"/>
        </w:rPr>
      </w:pPr>
      <w:r>
        <w:rPr>
          <w:rFonts w:ascii="Calibri" w:hAnsi="Calibri" w:cs="Calibri"/>
          <w:sz w:val="22"/>
          <w:szCs w:val="22"/>
        </w:rPr>
        <w:t>il partner che ha realizzato la singola azione progettuale;</w:t>
      </w:r>
    </w:p>
    <w:p w14:paraId="5913D2F4" w14:textId="1EE107E5" w:rsidR="004E069C" w:rsidRDefault="004E069C" w:rsidP="004E069C">
      <w:pPr>
        <w:pStyle w:val="Paragrafoelenco"/>
        <w:numPr>
          <w:ilvl w:val="2"/>
          <w:numId w:val="6"/>
        </w:numPr>
        <w:jc w:val="both"/>
        <w:rPr>
          <w:rFonts w:ascii="Calibri" w:hAnsi="Calibri" w:cs="Calibri"/>
          <w:sz w:val="22"/>
          <w:szCs w:val="22"/>
        </w:rPr>
      </w:pPr>
      <w:r>
        <w:rPr>
          <w:rFonts w:ascii="Calibri" w:hAnsi="Calibri" w:cs="Calibri"/>
          <w:sz w:val="22"/>
          <w:szCs w:val="22"/>
        </w:rPr>
        <w:t xml:space="preserve">se sono stati </w:t>
      </w:r>
      <w:r w:rsidRPr="00EB1030">
        <w:rPr>
          <w:rFonts w:ascii="Calibri" w:hAnsi="Calibri" w:cs="Calibri"/>
          <w:sz w:val="22"/>
          <w:szCs w:val="22"/>
        </w:rPr>
        <w:t>prod</w:t>
      </w:r>
      <w:r>
        <w:rPr>
          <w:rFonts w:ascii="Calibri" w:hAnsi="Calibri" w:cs="Calibri"/>
          <w:sz w:val="22"/>
          <w:szCs w:val="22"/>
        </w:rPr>
        <w:t>otti</w:t>
      </w:r>
      <w:r w:rsidRPr="00EB1030">
        <w:rPr>
          <w:rFonts w:ascii="Calibri" w:hAnsi="Calibri" w:cs="Calibri"/>
          <w:sz w:val="22"/>
          <w:szCs w:val="22"/>
        </w:rPr>
        <w:t xml:space="preserve"> audiovisivi </w:t>
      </w:r>
      <w:r>
        <w:rPr>
          <w:rFonts w:ascii="Calibri" w:hAnsi="Calibri" w:cs="Calibri"/>
          <w:sz w:val="22"/>
          <w:szCs w:val="22"/>
        </w:rPr>
        <w:t>distribuiti</w:t>
      </w:r>
      <w:r w:rsidRPr="00EB1030">
        <w:rPr>
          <w:rFonts w:ascii="Calibri" w:hAnsi="Calibri" w:cs="Calibri"/>
          <w:sz w:val="22"/>
          <w:szCs w:val="22"/>
        </w:rPr>
        <w:t xml:space="preserve"> gratuitamente presso le scuole, enti ed associazioni sportive Federazioni sportive associate CONI/CIP ed enti pubblici</w:t>
      </w:r>
      <w:r>
        <w:rPr>
          <w:rFonts w:ascii="Calibri" w:hAnsi="Calibri" w:cs="Calibri"/>
          <w:sz w:val="22"/>
          <w:szCs w:val="22"/>
        </w:rPr>
        <w:t xml:space="preserve"> (va prodotto il materiale audiovisivo e le note degli enti);</w:t>
      </w:r>
    </w:p>
    <w:p w14:paraId="6890BEBE" w14:textId="133E0CE8" w:rsidR="004E069C" w:rsidRDefault="004E069C" w:rsidP="004E069C">
      <w:pPr>
        <w:pStyle w:val="Paragrafoelenco"/>
        <w:numPr>
          <w:ilvl w:val="2"/>
          <w:numId w:val="6"/>
        </w:numPr>
        <w:jc w:val="both"/>
        <w:rPr>
          <w:rFonts w:ascii="Calibri" w:hAnsi="Calibri" w:cs="Calibri"/>
          <w:sz w:val="22"/>
          <w:szCs w:val="22"/>
        </w:rPr>
      </w:pPr>
      <w:r>
        <w:rPr>
          <w:rFonts w:ascii="Calibri" w:hAnsi="Calibri" w:cs="Calibri"/>
          <w:sz w:val="22"/>
          <w:szCs w:val="22"/>
        </w:rPr>
        <w:t>i territori provinciali all’interno dei quali sono state realizzate le azioni progettuali;</w:t>
      </w:r>
    </w:p>
    <w:p w14:paraId="5724BB78" w14:textId="42C91198" w:rsidR="004E069C" w:rsidRPr="004E0BAF" w:rsidRDefault="004E069C" w:rsidP="004E069C">
      <w:pPr>
        <w:pStyle w:val="Paragrafoelenco"/>
        <w:numPr>
          <w:ilvl w:val="1"/>
          <w:numId w:val="6"/>
        </w:numPr>
        <w:jc w:val="both"/>
        <w:rPr>
          <w:rFonts w:ascii="Calibri" w:hAnsi="Calibri" w:cs="Calibri"/>
          <w:sz w:val="22"/>
          <w:szCs w:val="22"/>
        </w:rPr>
      </w:pPr>
      <w:r>
        <w:rPr>
          <w:rFonts w:ascii="Calibri" w:hAnsi="Calibri" w:cs="Calibri"/>
          <w:sz w:val="22"/>
          <w:szCs w:val="22"/>
        </w:rPr>
        <w:t>Cronoprogramma delle azioni pro</w:t>
      </w:r>
      <w:r w:rsidR="00077AB1">
        <w:rPr>
          <w:rFonts w:ascii="Calibri" w:hAnsi="Calibri" w:cs="Calibri"/>
          <w:sz w:val="22"/>
          <w:szCs w:val="22"/>
        </w:rPr>
        <w:t>gettuali così come sono state realizzate</w:t>
      </w:r>
    </w:p>
    <w:p w14:paraId="56B69C0F" w14:textId="6455279B" w:rsidR="003E006B" w:rsidRPr="003E006B" w:rsidRDefault="003E006B" w:rsidP="004E069C">
      <w:pPr>
        <w:pStyle w:val="Paragrafoelenco"/>
        <w:numPr>
          <w:ilvl w:val="0"/>
          <w:numId w:val="6"/>
        </w:numPr>
        <w:ind w:left="426" w:hanging="426"/>
        <w:jc w:val="both"/>
        <w:rPr>
          <w:rFonts w:ascii="Calibri" w:hAnsi="Calibri" w:cs="Calibri"/>
          <w:sz w:val="22"/>
          <w:szCs w:val="22"/>
        </w:rPr>
      </w:pPr>
      <w:r w:rsidRPr="003E006B">
        <w:rPr>
          <w:rFonts w:ascii="Calibri" w:hAnsi="Calibri" w:cs="Calibri"/>
          <w:sz w:val="22"/>
          <w:szCs w:val="22"/>
        </w:rPr>
        <w:t xml:space="preserve">l’ammontare complessivo delle entrate </w:t>
      </w:r>
      <w:r w:rsidR="00006D7E">
        <w:rPr>
          <w:rFonts w:ascii="Calibri" w:hAnsi="Calibri" w:cs="Calibri"/>
          <w:sz w:val="22"/>
          <w:szCs w:val="22"/>
        </w:rPr>
        <w:t xml:space="preserve">non </w:t>
      </w:r>
      <w:r w:rsidRPr="003E006B">
        <w:rPr>
          <w:rFonts w:ascii="Calibri" w:hAnsi="Calibri" w:cs="Calibri"/>
          <w:sz w:val="22"/>
          <w:szCs w:val="22"/>
        </w:rPr>
        <w:t>derivanti dal contributo assegnato ai sensi del presente avviso;</w:t>
      </w:r>
    </w:p>
    <w:p w14:paraId="26F192EC" w14:textId="77777777" w:rsidR="003E006B" w:rsidRDefault="003E006B" w:rsidP="004E069C">
      <w:pPr>
        <w:pStyle w:val="Paragrafoelenco"/>
        <w:numPr>
          <w:ilvl w:val="0"/>
          <w:numId w:val="6"/>
        </w:numPr>
        <w:ind w:left="426" w:hanging="426"/>
        <w:jc w:val="both"/>
        <w:rPr>
          <w:rFonts w:ascii="Calibri" w:hAnsi="Calibri" w:cs="Calibri"/>
          <w:sz w:val="22"/>
          <w:szCs w:val="22"/>
        </w:rPr>
      </w:pPr>
      <w:r w:rsidRPr="003E006B">
        <w:rPr>
          <w:rFonts w:ascii="Calibri" w:hAnsi="Calibri" w:cs="Calibri"/>
          <w:sz w:val="22"/>
          <w:szCs w:val="22"/>
        </w:rPr>
        <w:t>la documentazione contabile dimostrante le spese sostenute e le relative quietanze di pagamento;</w:t>
      </w:r>
    </w:p>
    <w:p w14:paraId="77454676" w14:textId="1C9E40D4" w:rsidR="0054562F" w:rsidRPr="003E006B" w:rsidRDefault="0054562F" w:rsidP="004E069C">
      <w:pPr>
        <w:pStyle w:val="Paragrafoelenco"/>
        <w:numPr>
          <w:ilvl w:val="0"/>
          <w:numId w:val="6"/>
        </w:numPr>
        <w:ind w:left="426" w:hanging="426"/>
        <w:jc w:val="both"/>
        <w:rPr>
          <w:rFonts w:ascii="Calibri" w:hAnsi="Calibri" w:cs="Calibri"/>
          <w:sz w:val="22"/>
          <w:szCs w:val="22"/>
        </w:rPr>
      </w:pPr>
      <w:r w:rsidRPr="003E006B">
        <w:rPr>
          <w:rFonts w:ascii="Calibri" w:hAnsi="Calibri" w:cs="Calibri"/>
          <w:sz w:val="22"/>
          <w:szCs w:val="22"/>
        </w:rPr>
        <w:t>dichiarazione sostitutiva di atto di notorietà contenente:</w:t>
      </w:r>
    </w:p>
    <w:p w14:paraId="2866E354" w14:textId="231A7A3B" w:rsidR="0054562F" w:rsidRPr="004E0BAF" w:rsidRDefault="0054562F" w:rsidP="0054562F">
      <w:pPr>
        <w:pStyle w:val="Paragrafoelenco"/>
        <w:numPr>
          <w:ilvl w:val="1"/>
          <w:numId w:val="31"/>
        </w:numPr>
        <w:jc w:val="both"/>
        <w:rPr>
          <w:rFonts w:ascii="Calibri" w:hAnsi="Calibri" w:cs="Calibri"/>
          <w:sz w:val="22"/>
          <w:szCs w:val="22"/>
        </w:rPr>
      </w:pPr>
      <w:r w:rsidRPr="004E0BAF">
        <w:rPr>
          <w:rFonts w:ascii="Calibri" w:hAnsi="Calibri" w:cs="Calibri"/>
          <w:sz w:val="22"/>
          <w:szCs w:val="22"/>
        </w:rPr>
        <w:t>l’IBAN intestato al beneficiario del contributo su cui effettuare la liquidazione del saldo del contributo;</w:t>
      </w:r>
    </w:p>
    <w:p w14:paraId="0E2BD048" w14:textId="6FC43770" w:rsidR="0054562F" w:rsidRPr="004E0BAF" w:rsidRDefault="00077AB1" w:rsidP="0054562F">
      <w:pPr>
        <w:pStyle w:val="Paragrafoelenco"/>
        <w:numPr>
          <w:ilvl w:val="1"/>
          <w:numId w:val="31"/>
        </w:numPr>
        <w:jc w:val="both"/>
        <w:rPr>
          <w:rFonts w:ascii="Calibri" w:hAnsi="Calibri" w:cs="Calibri"/>
          <w:sz w:val="22"/>
          <w:szCs w:val="22"/>
        </w:rPr>
      </w:pPr>
      <w:r>
        <w:rPr>
          <w:rFonts w:ascii="Calibri" w:hAnsi="Calibri" w:cs="Calibri"/>
          <w:sz w:val="22"/>
          <w:szCs w:val="22"/>
        </w:rPr>
        <w:t>impegno a</w:t>
      </w:r>
      <w:r w:rsidR="0054562F" w:rsidRPr="004E0BAF">
        <w:rPr>
          <w:rFonts w:ascii="Calibri" w:hAnsi="Calibri" w:cs="Calibri"/>
          <w:sz w:val="22"/>
          <w:szCs w:val="22"/>
        </w:rPr>
        <w:t xml:space="preserve"> conservare per 5 anni, ai fini dei controlli, tutta la documentazione probante quanto dichiarato;</w:t>
      </w:r>
    </w:p>
    <w:p w14:paraId="41E20790" w14:textId="77777777" w:rsidR="0054562F" w:rsidRPr="004E0BAF" w:rsidRDefault="0054562F" w:rsidP="0054562F">
      <w:pPr>
        <w:pStyle w:val="Paragrafoelenco"/>
        <w:numPr>
          <w:ilvl w:val="1"/>
          <w:numId w:val="31"/>
        </w:numPr>
        <w:jc w:val="both"/>
        <w:rPr>
          <w:rFonts w:ascii="Calibri" w:hAnsi="Calibri" w:cs="Calibri"/>
          <w:sz w:val="22"/>
          <w:szCs w:val="22"/>
        </w:rPr>
      </w:pPr>
      <w:r w:rsidRPr="004E0BAF">
        <w:rPr>
          <w:rFonts w:ascii="Calibri" w:hAnsi="Calibri" w:cs="Calibri"/>
          <w:sz w:val="22"/>
          <w:szCs w:val="22"/>
        </w:rPr>
        <w:t xml:space="preserve">che relativamente all’IVA afferente i costi diretti </w:t>
      </w:r>
    </w:p>
    <w:p w14:paraId="1748FC00" w14:textId="77777777" w:rsidR="0054562F" w:rsidRPr="004E0BAF" w:rsidRDefault="0054562F" w:rsidP="0054562F">
      <w:pPr>
        <w:pStyle w:val="Paragrafoelenco"/>
        <w:autoSpaceDE w:val="0"/>
        <w:autoSpaceDN w:val="0"/>
        <w:adjustRightInd w:val="0"/>
        <w:ind w:left="1418"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t xml:space="preserve"> può essere esercitato il diritto alla detrazione ex DPR n. 633/1972 e </w:t>
      </w:r>
      <w:proofErr w:type="spellStart"/>
      <w:r w:rsidRPr="004E0BAF">
        <w:rPr>
          <w:rFonts w:ascii="Calibri" w:eastAsia="Calibri" w:hAnsi="Calibri" w:cs="Calibri"/>
          <w:color w:val="000000" w:themeColor="text1"/>
          <w:sz w:val="22"/>
          <w:szCs w:val="22"/>
        </w:rPr>
        <w:t>s.m.i</w:t>
      </w:r>
      <w:proofErr w:type="spellEnd"/>
    </w:p>
    <w:p w14:paraId="65F859EC" w14:textId="77777777" w:rsidR="0054562F" w:rsidRPr="004E0BAF" w:rsidRDefault="0054562F" w:rsidP="0054562F">
      <w:pPr>
        <w:pStyle w:val="Paragrafoelenco"/>
        <w:autoSpaceDE w:val="0"/>
        <w:autoSpaceDN w:val="0"/>
        <w:adjustRightInd w:val="0"/>
        <w:ind w:left="1418" w:hanging="425"/>
        <w:jc w:val="both"/>
        <w:rPr>
          <w:rFonts w:ascii="Calibri" w:eastAsia="Calibri" w:hAnsi="Calibri" w:cs="Calibri"/>
          <w:color w:val="000000" w:themeColor="text1"/>
          <w:sz w:val="22"/>
          <w:szCs w:val="22"/>
        </w:rPr>
      </w:pPr>
      <w:r w:rsidRPr="004E0BAF">
        <w:rPr>
          <w:rFonts w:ascii="Calibri" w:eastAsia="Calibri" w:hAnsi="Calibri" w:cs="Calibri"/>
          <w:color w:val="000000" w:themeColor="text1"/>
          <w:sz w:val="22"/>
          <w:szCs w:val="22"/>
        </w:rPr>
        <w:sym w:font="Wingdings" w:char="F06F"/>
      </w:r>
      <w:r w:rsidRPr="004E0BAF">
        <w:rPr>
          <w:rFonts w:ascii="Calibri" w:eastAsia="Calibri" w:hAnsi="Calibri" w:cs="Calibri"/>
          <w:color w:val="000000" w:themeColor="text1"/>
          <w:sz w:val="22"/>
          <w:szCs w:val="22"/>
        </w:rPr>
        <w:tab/>
        <w:t xml:space="preserve"> NON può essere esercitato il diritto alla detrazione ex DPR n. 633/1972 e </w:t>
      </w:r>
      <w:proofErr w:type="spellStart"/>
      <w:r w:rsidRPr="004E0BAF">
        <w:rPr>
          <w:rFonts w:ascii="Calibri" w:eastAsia="Calibri" w:hAnsi="Calibri" w:cs="Calibri"/>
          <w:color w:val="000000" w:themeColor="text1"/>
          <w:sz w:val="22"/>
          <w:szCs w:val="22"/>
        </w:rPr>
        <w:t>s.m.i</w:t>
      </w:r>
      <w:proofErr w:type="spellEnd"/>
    </w:p>
    <w:p w14:paraId="22955A8C" w14:textId="24C863E7" w:rsidR="00DD7D57" w:rsidRDefault="00631A83" w:rsidP="00BA5181">
      <w:pPr>
        <w:pStyle w:val="Paragrafoelenco"/>
        <w:numPr>
          <w:ilvl w:val="1"/>
          <w:numId w:val="31"/>
        </w:numPr>
        <w:jc w:val="both"/>
        <w:rPr>
          <w:rFonts w:ascii="Calibri" w:hAnsi="Calibri" w:cs="Calibri"/>
          <w:sz w:val="22"/>
          <w:szCs w:val="22"/>
        </w:rPr>
      </w:pPr>
      <w:r w:rsidRPr="00DD7D57">
        <w:rPr>
          <w:rFonts w:ascii="Calibri" w:hAnsi="Calibri" w:cs="Calibri"/>
          <w:sz w:val="22"/>
          <w:szCs w:val="22"/>
        </w:rPr>
        <w:t xml:space="preserve">di essere o non essere soggetto alla ritenuta d’acconto del 4% ai sensi del </w:t>
      </w:r>
      <w:r w:rsidR="00DD7D57">
        <w:rPr>
          <w:rFonts w:ascii="Calibri" w:hAnsi="Calibri" w:cs="Calibri"/>
          <w:sz w:val="22"/>
          <w:szCs w:val="22"/>
        </w:rPr>
        <w:t>D.P.R. 600/1973,</w:t>
      </w:r>
      <w:r w:rsidR="00DD7D57" w:rsidRPr="00DD7D57">
        <w:rPr>
          <w:rFonts w:ascii="Calibri" w:hAnsi="Calibri" w:cs="Calibri"/>
          <w:sz w:val="22"/>
          <w:szCs w:val="22"/>
        </w:rPr>
        <w:t xml:space="preserve"> artt. 28, co. 2 e 29, co. 5 </w:t>
      </w:r>
    </w:p>
    <w:p w14:paraId="3554253E" w14:textId="77777777" w:rsidR="00AA7525" w:rsidRDefault="00AA7525" w:rsidP="00D144F8">
      <w:pPr>
        <w:jc w:val="both"/>
        <w:rPr>
          <w:rFonts w:ascii="Calibri" w:hAnsi="Calibri" w:cs="Calibri"/>
          <w:sz w:val="22"/>
          <w:szCs w:val="22"/>
        </w:rPr>
      </w:pPr>
    </w:p>
    <w:p w14:paraId="0E9100E3" w14:textId="00F10FB9" w:rsidR="00E52B74" w:rsidRPr="004E0BAF" w:rsidRDefault="00E52B74" w:rsidP="00E52B74">
      <w:pPr>
        <w:jc w:val="both"/>
        <w:rPr>
          <w:rFonts w:ascii="Calibri" w:hAnsi="Calibri" w:cs="Calibri"/>
          <w:b/>
          <w:sz w:val="22"/>
          <w:szCs w:val="22"/>
        </w:rPr>
      </w:pPr>
      <w:r w:rsidRPr="004E0BAF">
        <w:rPr>
          <w:rFonts w:ascii="Calibri" w:hAnsi="Calibri" w:cs="Calibri"/>
          <w:b/>
          <w:sz w:val="22"/>
          <w:szCs w:val="22"/>
        </w:rPr>
        <w:t xml:space="preserve">§ </w:t>
      </w:r>
      <w:r w:rsidR="00805129">
        <w:rPr>
          <w:rFonts w:ascii="Calibri" w:hAnsi="Calibri" w:cs="Calibri"/>
          <w:b/>
          <w:sz w:val="22"/>
          <w:szCs w:val="22"/>
        </w:rPr>
        <w:t>12</w:t>
      </w:r>
      <w:r w:rsidRPr="004E0BAF">
        <w:rPr>
          <w:rFonts w:ascii="Calibri" w:hAnsi="Calibri" w:cs="Calibri"/>
          <w:b/>
          <w:sz w:val="22"/>
          <w:szCs w:val="22"/>
        </w:rPr>
        <w:t xml:space="preserve"> - Modalità di liquidazione </w:t>
      </w:r>
    </w:p>
    <w:p w14:paraId="6BDBCB7F" w14:textId="2CEEDFC0" w:rsidR="00E52B74" w:rsidRPr="004E0BAF" w:rsidRDefault="00E52B74" w:rsidP="00E52B74">
      <w:pPr>
        <w:jc w:val="both"/>
        <w:rPr>
          <w:rFonts w:ascii="Calibri" w:hAnsi="Calibri" w:cs="Calibri"/>
          <w:sz w:val="22"/>
          <w:szCs w:val="22"/>
        </w:rPr>
      </w:pPr>
      <w:r w:rsidRPr="004E0BAF">
        <w:rPr>
          <w:rFonts w:ascii="Calibri" w:hAnsi="Calibri" w:cs="Calibri"/>
          <w:sz w:val="22"/>
          <w:szCs w:val="22"/>
        </w:rPr>
        <w:t>La Regione liquiderà il contributo a seguito dell’approvazione del rendiconto.</w:t>
      </w:r>
    </w:p>
    <w:p w14:paraId="630A97B9" w14:textId="3B8C0CE6" w:rsidR="00E52B74" w:rsidRPr="004E0BAF" w:rsidRDefault="00E52B74" w:rsidP="00E52B74">
      <w:pPr>
        <w:jc w:val="both"/>
        <w:rPr>
          <w:rFonts w:ascii="Calibri" w:hAnsi="Calibri" w:cs="Calibri"/>
          <w:sz w:val="22"/>
          <w:szCs w:val="22"/>
        </w:rPr>
      </w:pPr>
      <w:r w:rsidRPr="004E0BAF">
        <w:rPr>
          <w:rFonts w:ascii="Calibri" w:hAnsi="Calibri" w:cs="Calibri"/>
          <w:sz w:val="22"/>
          <w:szCs w:val="22"/>
        </w:rPr>
        <w:t>Non sono previsti anticipi.</w:t>
      </w:r>
    </w:p>
    <w:p w14:paraId="577715ED" w14:textId="77777777" w:rsidR="00E52B74" w:rsidRPr="004E0BAF" w:rsidRDefault="00E52B74" w:rsidP="00D144F8">
      <w:pPr>
        <w:jc w:val="both"/>
        <w:rPr>
          <w:rFonts w:ascii="Calibri" w:hAnsi="Calibri" w:cs="Calibri"/>
          <w:sz w:val="22"/>
          <w:szCs w:val="22"/>
        </w:rPr>
      </w:pPr>
    </w:p>
    <w:p w14:paraId="0084FBD7" w14:textId="6396D6DB" w:rsidR="003B6ABF" w:rsidRPr="004E0BAF" w:rsidRDefault="00C14C0B" w:rsidP="00290541">
      <w:pPr>
        <w:jc w:val="both"/>
        <w:rPr>
          <w:rFonts w:ascii="Calibri" w:hAnsi="Calibri" w:cs="Calibri"/>
          <w:b/>
          <w:sz w:val="22"/>
          <w:szCs w:val="22"/>
        </w:rPr>
      </w:pPr>
      <w:r w:rsidRPr="004E0BAF">
        <w:rPr>
          <w:rFonts w:ascii="Calibri" w:hAnsi="Calibri" w:cs="Calibri"/>
          <w:b/>
          <w:sz w:val="22"/>
          <w:szCs w:val="22"/>
        </w:rPr>
        <w:t>§</w:t>
      </w:r>
      <w:r w:rsidR="00805129">
        <w:rPr>
          <w:rFonts w:ascii="Calibri" w:hAnsi="Calibri" w:cs="Calibri"/>
          <w:b/>
          <w:sz w:val="22"/>
          <w:szCs w:val="22"/>
        </w:rPr>
        <w:t xml:space="preserve"> 13</w:t>
      </w:r>
      <w:r w:rsidR="003B6ABF" w:rsidRPr="004E0BAF">
        <w:rPr>
          <w:rFonts w:ascii="Calibri" w:hAnsi="Calibri" w:cs="Calibri"/>
          <w:b/>
          <w:sz w:val="22"/>
          <w:szCs w:val="22"/>
        </w:rPr>
        <w:t xml:space="preserve"> – Obblighi del percettore del contributo e del soggetto delegato alla presentazione della domanda di contributo</w:t>
      </w:r>
    </w:p>
    <w:p w14:paraId="4B6EA687" w14:textId="4B973716" w:rsidR="003B6ABF" w:rsidRPr="004E0BAF" w:rsidRDefault="003B6ABF" w:rsidP="00290541">
      <w:pPr>
        <w:jc w:val="both"/>
        <w:rPr>
          <w:rFonts w:ascii="Calibri" w:hAnsi="Calibri" w:cs="Calibri"/>
          <w:sz w:val="22"/>
          <w:szCs w:val="22"/>
        </w:rPr>
      </w:pPr>
      <w:r w:rsidRPr="004E0BAF">
        <w:rPr>
          <w:rFonts w:ascii="Calibri" w:hAnsi="Calibri" w:cs="Calibri"/>
          <w:sz w:val="22"/>
          <w:szCs w:val="22"/>
        </w:rPr>
        <w:t xml:space="preserve">Tutti i documenti </w:t>
      </w:r>
      <w:r w:rsidR="003526F9" w:rsidRPr="004E0BAF">
        <w:rPr>
          <w:rFonts w:ascii="Calibri" w:hAnsi="Calibri" w:cs="Calibri"/>
          <w:sz w:val="22"/>
          <w:szCs w:val="22"/>
        </w:rPr>
        <w:t>che determinano il contenuto delle dichiarazioni di atto notorio debbono essere conservato per u</w:t>
      </w:r>
      <w:r w:rsidRPr="004E0BAF">
        <w:rPr>
          <w:rFonts w:ascii="Calibri" w:hAnsi="Calibri" w:cs="Calibri"/>
          <w:sz w:val="22"/>
          <w:szCs w:val="22"/>
        </w:rPr>
        <w:t>n periodo non inferiore a 5 anni</w:t>
      </w:r>
      <w:r w:rsidR="003526F9" w:rsidRPr="004E0BAF">
        <w:rPr>
          <w:rFonts w:ascii="Calibri" w:hAnsi="Calibri" w:cs="Calibri"/>
          <w:sz w:val="22"/>
          <w:szCs w:val="22"/>
        </w:rPr>
        <w:t>.</w:t>
      </w:r>
    </w:p>
    <w:p w14:paraId="25253F03" w14:textId="5A28C1B1" w:rsidR="00247EAD" w:rsidRPr="004E0BAF" w:rsidRDefault="00247EAD" w:rsidP="00290541">
      <w:pPr>
        <w:jc w:val="both"/>
        <w:rPr>
          <w:rFonts w:ascii="Calibri" w:hAnsi="Calibri" w:cs="Calibri"/>
          <w:b/>
          <w:sz w:val="22"/>
          <w:szCs w:val="22"/>
        </w:rPr>
      </w:pPr>
    </w:p>
    <w:p w14:paraId="329DA2E9" w14:textId="13D0AC3F" w:rsidR="00C14C0B" w:rsidRPr="004E0BAF" w:rsidRDefault="00C14C0B" w:rsidP="00C14C0B">
      <w:pPr>
        <w:jc w:val="both"/>
        <w:rPr>
          <w:rFonts w:ascii="Calibri" w:hAnsi="Calibri" w:cs="Calibri"/>
          <w:b/>
          <w:sz w:val="22"/>
          <w:szCs w:val="22"/>
        </w:rPr>
      </w:pPr>
      <w:r w:rsidRPr="004E0BAF">
        <w:rPr>
          <w:rFonts w:ascii="Calibri" w:hAnsi="Calibri" w:cs="Calibri"/>
          <w:b/>
          <w:sz w:val="22"/>
          <w:szCs w:val="22"/>
        </w:rPr>
        <w:t>§</w:t>
      </w:r>
      <w:r w:rsidR="00805129">
        <w:rPr>
          <w:rFonts w:ascii="Calibri" w:hAnsi="Calibri" w:cs="Calibri"/>
          <w:b/>
          <w:sz w:val="22"/>
          <w:szCs w:val="22"/>
        </w:rPr>
        <w:t xml:space="preserve"> 14</w:t>
      </w:r>
      <w:r w:rsidRPr="004E0BAF">
        <w:rPr>
          <w:rFonts w:ascii="Calibri" w:hAnsi="Calibri" w:cs="Calibri"/>
          <w:b/>
          <w:sz w:val="22"/>
          <w:szCs w:val="22"/>
        </w:rPr>
        <w:t xml:space="preserve"> – Clausola di salvaguardia</w:t>
      </w:r>
    </w:p>
    <w:p w14:paraId="10C67F03" w14:textId="77777777" w:rsidR="00C14C0B" w:rsidRPr="004E0BAF" w:rsidRDefault="00C14C0B" w:rsidP="00C14C0B">
      <w:pPr>
        <w:jc w:val="both"/>
        <w:rPr>
          <w:rFonts w:ascii="Calibri" w:hAnsi="Calibri" w:cs="Calibri"/>
          <w:sz w:val="22"/>
          <w:szCs w:val="22"/>
        </w:rPr>
      </w:pPr>
      <w:r w:rsidRPr="004E0BAF">
        <w:rPr>
          <w:rFonts w:ascii="Calibri" w:hAnsi="Calibri" w:cs="Calibri"/>
          <w:sz w:val="22"/>
          <w:szCs w:val="22"/>
        </w:rPr>
        <w:t xml:space="preserve">La Regione si riserva la facoltà, a suo insindacabile giudizio, di revocare, modificare o annullare il presente Avviso pubblico, qualora ne ravveda l’opportunità per ragioni di pubblico interesse, senza che per questo i soggetti proponenti possano vantare diritti nei confronti della Regione Marche. </w:t>
      </w:r>
    </w:p>
    <w:p w14:paraId="647F9FC1" w14:textId="2A035974" w:rsidR="00C14C0B" w:rsidRPr="004E0BAF" w:rsidRDefault="00C14C0B" w:rsidP="00C14C0B">
      <w:pPr>
        <w:jc w:val="both"/>
        <w:rPr>
          <w:rFonts w:ascii="Calibri" w:hAnsi="Calibri" w:cs="Calibri"/>
          <w:sz w:val="22"/>
          <w:szCs w:val="22"/>
        </w:rPr>
      </w:pPr>
      <w:r w:rsidRPr="004E0BAF">
        <w:rPr>
          <w:rFonts w:ascii="Calibri" w:hAnsi="Calibri" w:cs="Calibri"/>
          <w:sz w:val="22"/>
          <w:szCs w:val="22"/>
        </w:rPr>
        <w:t>La presentazione della domanda comporta l’accettazione di tutte le norme del presente Avviso.</w:t>
      </w:r>
    </w:p>
    <w:p w14:paraId="689B8DD9" w14:textId="77777777" w:rsidR="00C14C0B" w:rsidRPr="004E0BAF" w:rsidRDefault="00C14C0B" w:rsidP="00290541">
      <w:pPr>
        <w:jc w:val="both"/>
        <w:rPr>
          <w:rFonts w:ascii="Calibri" w:hAnsi="Calibri" w:cs="Calibri"/>
          <w:b/>
          <w:sz w:val="22"/>
          <w:szCs w:val="22"/>
        </w:rPr>
      </w:pPr>
    </w:p>
    <w:p w14:paraId="52B0671C" w14:textId="0020C5D8" w:rsidR="00247EAD" w:rsidRPr="004E0BAF" w:rsidRDefault="00C14C0B" w:rsidP="00290541">
      <w:pPr>
        <w:jc w:val="both"/>
        <w:rPr>
          <w:rFonts w:ascii="Calibri" w:hAnsi="Calibri" w:cs="Calibri"/>
          <w:b/>
          <w:sz w:val="22"/>
          <w:szCs w:val="22"/>
        </w:rPr>
      </w:pPr>
      <w:r w:rsidRPr="004E0BAF">
        <w:rPr>
          <w:rFonts w:ascii="Calibri" w:hAnsi="Calibri" w:cs="Calibri"/>
          <w:b/>
          <w:sz w:val="22"/>
          <w:szCs w:val="22"/>
        </w:rPr>
        <w:t>§</w:t>
      </w:r>
      <w:r w:rsidR="004F2261">
        <w:rPr>
          <w:rFonts w:ascii="Calibri" w:hAnsi="Calibri" w:cs="Calibri"/>
          <w:b/>
          <w:sz w:val="22"/>
          <w:szCs w:val="22"/>
        </w:rPr>
        <w:t>15</w:t>
      </w:r>
      <w:r w:rsidR="00247EAD" w:rsidRPr="004E0BAF">
        <w:rPr>
          <w:rFonts w:ascii="Calibri" w:hAnsi="Calibri" w:cs="Calibri"/>
          <w:b/>
          <w:sz w:val="22"/>
          <w:szCs w:val="22"/>
        </w:rPr>
        <w:t xml:space="preserve"> – Informazioni</w:t>
      </w:r>
      <w:r w:rsidRPr="004E0BAF">
        <w:rPr>
          <w:rFonts w:ascii="Calibri" w:hAnsi="Calibri" w:cs="Calibri"/>
          <w:b/>
          <w:sz w:val="22"/>
          <w:szCs w:val="22"/>
        </w:rPr>
        <w:t xml:space="preserve"> e Responsabile del procedimento</w:t>
      </w:r>
    </w:p>
    <w:p w14:paraId="6D2F6616" w14:textId="4F4F618E" w:rsidR="00F1175E" w:rsidRPr="004E0BAF" w:rsidRDefault="00F1175E" w:rsidP="00290541">
      <w:pPr>
        <w:jc w:val="both"/>
        <w:rPr>
          <w:rFonts w:ascii="Calibri" w:hAnsi="Calibri" w:cs="Calibri"/>
          <w:sz w:val="22"/>
          <w:szCs w:val="22"/>
        </w:rPr>
      </w:pPr>
      <w:r w:rsidRPr="004E0BAF">
        <w:rPr>
          <w:rFonts w:ascii="Calibri" w:hAnsi="Calibri" w:cs="Calibri"/>
          <w:sz w:val="22"/>
          <w:szCs w:val="22"/>
        </w:rPr>
        <w:t xml:space="preserve">Tutte le informazioni sono reperibili anche al link: </w:t>
      </w:r>
      <w:hyperlink r:id="rId11" w:history="1">
        <w:r w:rsidR="00311ED3" w:rsidRPr="004E0BAF">
          <w:rPr>
            <w:rStyle w:val="Collegamentoipertestuale"/>
            <w:rFonts w:ascii="Calibri" w:hAnsi="Calibri" w:cs="Calibri"/>
            <w:sz w:val="22"/>
            <w:szCs w:val="22"/>
          </w:rPr>
          <w:t>https://www.regione.marche.it/Regione-Utile/Turismo-Sport-Tempo-Libero/Sport</w:t>
        </w:r>
      </w:hyperlink>
      <w:r w:rsidR="00311ED3" w:rsidRPr="004E0BAF">
        <w:rPr>
          <w:rStyle w:val="Collegamentoipertestuale"/>
          <w:rFonts w:ascii="Calibri" w:hAnsi="Calibri" w:cs="Calibri"/>
          <w:sz w:val="22"/>
          <w:szCs w:val="22"/>
        </w:rPr>
        <w:t>.</w:t>
      </w:r>
      <w:r w:rsidRPr="004E0BAF">
        <w:rPr>
          <w:rFonts w:ascii="Calibri" w:hAnsi="Calibri" w:cs="Calibri"/>
          <w:sz w:val="22"/>
          <w:szCs w:val="22"/>
        </w:rPr>
        <w:t xml:space="preserve"> </w:t>
      </w:r>
    </w:p>
    <w:p w14:paraId="4F01548C" w14:textId="77777777" w:rsidR="001E4B95" w:rsidRPr="004E0BAF" w:rsidRDefault="001E4B95" w:rsidP="00290541">
      <w:pPr>
        <w:ind w:left="284" w:hanging="284"/>
        <w:jc w:val="both"/>
        <w:rPr>
          <w:rStyle w:val="Collegamentoipertestuale"/>
          <w:rFonts w:ascii="Calibri" w:hAnsi="Calibri" w:cs="Calibri"/>
          <w:sz w:val="22"/>
          <w:szCs w:val="22"/>
        </w:rPr>
      </w:pPr>
    </w:p>
    <w:p w14:paraId="0B25EF5A" w14:textId="6FFF7E9C" w:rsidR="00C14C0B" w:rsidRPr="004E0BAF" w:rsidRDefault="00C14C0B" w:rsidP="00C14C0B">
      <w:pPr>
        <w:jc w:val="both"/>
        <w:rPr>
          <w:rFonts w:ascii="Calibri" w:hAnsi="Calibri" w:cs="Calibri"/>
          <w:sz w:val="22"/>
          <w:szCs w:val="22"/>
        </w:rPr>
      </w:pPr>
      <w:r w:rsidRPr="004E0BAF">
        <w:rPr>
          <w:rFonts w:ascii="Calibri" w:hAnsi="Calibri" w:cs="Calibri"/>
          <w:sz w:val="22"/>
          <w:szCs w:val="22"/>
        </w:rPr>
        <w:t xml:space="preserve">Il </w:t>
      </w:r>
      <w:r w:rsidR="003E006B">
        <w:rPr>
          <w:rFonts w:ascii="Calibri" w:hAnsi="Calibri" w:cs="Calibri"/>
          <w:sz w:val="22"/>
          <w:szCs w:val="22"/>
        </w:rPr>
        <w:t xml:space="preserve">responsabile del procedimento è </w:t>
      </w:r>
      <w:r w:rsidR="00805129">
        <w:rPr>
          <w:rFonts w:ascii="Calibri" w:hAnsi="Calibri" w:cs="Calibri"/>
          <w:sz w:val="22"/>
          <w:szCs w:val="22"/>
        </w:rPr>
        <w:t>Lucio Sabbatini</w:t>
      </w:r>
      <w:r w:rsidR="00844D9C">
        <w:rPr>
          <w:rFonts w:ascii="Calibri" w:hAnsi="Calibri" w:cs="Calibri"/>
          <w:sz w:val="22"/>
          <w:szCs w:val="22"/>
        </w:rPr>
        <w:t xml:space="preserve"> </w:t>
      </w:r>
    </w:p>
    <w:p w14:paraId="286BF059" w14:textId="7986D5F3" w:rsidR="00C14C0B" w:rsidRPr="004E0BAF" w:rsidRDefault="00C14C0B" w:rsidP="00C14C0B">
      <w:pPr>
        <w:jc w:val="both"/>
        <w:rPr>
          <w:rFonts w:ascii="Calibri" w:hAnsi="Calibri" w:cs="Calibri"/>
          <w:sz w:val="22"/>
          <w:szCs w:val="22"/>
        </w:rPr>
      </w:pPr>
      <w:r w:rsidRPr="004E0BAF">
        <w:rPr>
          <w:rFonts w:ascii="Calibri" w:hAnsi="Calibri" w:cs="Calibri"/>
          <w:sz w:val="22"/>
          <w:szCs w:val="22"/>
        </w:rPr>
        <w:t xml:space="preserve">Per informazioni relative al bando: tel. 071 806 </w:t>
      </w:r>
      <w:r w:rsidR="004F2261">
        <w:rPr>
          <w:rFonts w:ascii="Calibri" w:hAnsi="Calibri" w:cs="Calibri"/>
          <w:sz w:val="22"/>
          <w:szCs w:val="22"/>
        </w:rPr>
        <w:t>3588</w:t>
      </w:r>
    </w:p>
    <w:p w14:paraId="4FF040B3" w14:textId="33159FC5" w:rsidR="00C14C0B" w:rsidRPr="004E0BAF" w:rsidRDefault="00C14C0B" w:rsidP="00C14C0B">
      <w:pPr>
        <w:jc w:val="both"/>
        <w:rPr>
          <w:rFonts w:ascii="Calibri" w:hAnsi="Calibri" w:cs="Calibri"/>
          <w:sz w:val="22"/>
          <w:szCs w:val="22"/>
        </w:rPr>
      </w:pPr>
      <w:r w:rsidRPr="004E0BAF">
        <w:rPr>
          <w:rFonts w:ascii="Calibri" w:hAnsi="Calibri" w:cs="Calibri"/>
          <w:sz w:val="22"/>
          <w:szCs w:val="22"/>
        </w:rPr>
        <w:t>Per quesiti relativi al bando deve essere esclusivamente utilizzato i seguenti indirizzi di posta elettronica:</w:t>
      </w:r>
    </w:p>
    <w:p w14:paraId="4EEEFFF9" w14:textId="4A3524B5" w:rsidR="00C14C0B" w:rsidRPr="004E0BAF" w:rsidRDefault="00C14C0B" w:rsidP="00C14C0B">
      <w:pPr>
        <w:ind w:left="709" w:hanging="709"/>
        <w:jc w:val="both"/>
        <w:rPr>
          <w:rFonts w:ascii="Calibri" w:hAnsi="Calibri" w:cs="Calibri"/>
          <w:sz w:val="22"/>
          <w:szCs w:val="22"/>
        </w:rPr>
      </w:pPr>
      <w:proofErr w:type="spellStart"/>
      <w:r w:rsidRPr="004E0BAF">
        <w:rPr>
          <w:rFonts w:ascii="Calibri" w:hAnsi="Calibri" w:cs="Calibri"/>
          <w:sz w:val="22"/>
          <w:szCs w:val="22"/>
        </w:rPr>
        <w:lastRenderedPageBreak/>
        <w:t>eMail</w:t>
      </w:r>
      <w:proofErr w:type="spellEnd"/>
      <w:r w:rsidRPr="004E0BAF">
        <w:rPr>
          <w:rFonts w:ascii="Calibri" w:hAnsi="Calibri" w:cs="Calibri"/>
          <w:sz w:val="22"/>
          <w:szCs w:val="22"/>
        </w:rPr>
        <w:t>:</w:t>
      </w:r>
      <w:r w:rsidRPr="004E0BAF">
        <w:rPr>
          <w:rFonts w:ascii="Calibri" w:hAnsi="Calibri" w:cs="Calibri"/>
          <w:sz w:val="22"/>
          <w:szCs w:val="22"/>
        </w:rPr>
        <w:tab/>
        <w:t>funzione.politichegiovanilisport@regione.marche.it</w:t>
      </w:r>
    </w:p>
    <w:p w14:paraId="05A3E28F" w14:textId="73CE0559" w:rsidR="00C14C0B" w:rsidRDefault="00C14C0B" w:rsidP="00C14C0B">
      <w:pPr>
        <w:ind w:left="709" w:hanging="709"/>
        <w:jc w:val="both"/>
        <w:rPr>
          <w:rFonts w:ascii="Calibri" w:hAnsi="Calibri" w:cs="Calibri"/>
          <w:sz w:val="22"/>
          <w:szCs w:val="22"/>
        </w:rPr>
      </w:pPr>
      <w:r w:rsidRPr="004E0BAF">
        <w:rPr>
          <w:rFonts w:ascii="Calibri" w:hAnsi="Calibri" w:cs="Calibri"/>
          <w:sz w:val="22"/>
          <w:szCs w:val="22"/>
        </w:rPr>
        <w:t xml:space="preserve">PEC: </w:t>
      </w:r>
      <w:r w:rsidRPr="004E0BAF">
        <w:rPr>
          <w:rFonts w:ascii="Calibri" w:hAnsi="Calibri" w:cs="Calibri"/>
          <w:sz w:val="22"/>
          <w:szCs w:val="22"/>
        </w:rPr>
        <w:tab/>
        <w:t>regione.marche.giovanisport@emarche.it</w:t>
      </w:r>
    </w:p>
    <w:p w14:paraId="05CDE0FA" w14:textId="324C79FC" w:rsidR="00247EAD" w:rsidRDefault="00247EAD" w:rsidP="00290541">
      <w:pPr>
        <w:ind w:left="284" w:hanging="284"/>
        <w:jc w:val="both"/>
        <w:rPr>
          <w:rFonts w:ascii="Calibri" w:hAnsi="Calibri" w:cs="Calibri"/>
          <w:sz w:val="22"/>
          <w:szCs w:val="22"/>
        </w:rPr>
      </w:pPr>
    </w:p>
    <w:p w14:paraId="30514705" w14:textId="58515829" w:rsidR="004E78E8" w:rsidRPr="00D857D8" w:rsidRDefault="004E78E8" w:rsidP="004E78E8">
      <w:pPr>
        <w:jc w:val="both"/>
        <w:rPr>
          <w:rFonts w:ascii="Calibri" w:hAnsi="Calibri" w:cs="Calibri"/>
          <w:b/>
          <w:sz w:val="22"/>
          <w:szCs w:val="22"/>
        </w:rPr>
      </w:pPr>
      <w:r>
        <w:rPr>
          <w:rFonts w:ascii="Calibri" w:hAnsi="Calibri" w:cs="Calibri"/>
          <w:b/>
          <w:sz w:val="22"/>
          <w:szCs w:val="22"/>
        </w:rPr>
        <w:t>§</w:t>
      </w:r>
      <w:r w:rsidR="004F2261">
        <w:rPr>
          <w:rFonts w:ascii="Calibri" w:hAnsi="Calibri" w:cs="Calibri"/>
          <w:b/>
          <w:sz w:val="22"/>
          <w:szCs w:val="22"/>
        </w:rPr>
        <w:t>16</w:t>
      </w:r>
      <w:r w:rsidRPr="00D857D8">
        <w:rPr>
          <w:rFonts w:ascii="Calibri" w:hAnsi="Calibri" w:cs="Calibri"/>
          <w:b/>
          <w:sz w:val="22"/>
          <w:szCs w:val="22"/>
        </w:rPr>
        <w:t xml:space="preserve"> – </w:t>
      </w:r>
      <w:r>
        <w:rPr>
          <w:rFonts w:ascii="Calibri" w:hAnsi="Calibri" w:cs="Calibri"/>
          <w:b/>
          <w:sz w:val="22"/>
          <w:szCs w:val="22"/>
        </w:rPr>
        <w:t>Foro competente</w:t>
      </w:r>
    </w:p>
    <w:p w14:paraId="391E5106" w14:textId="00CCFEDC" w:rsidR="004E78E8" w:rsidRPr="00C14C0B" w:rsidRDefault="004E78E8" w:rsidP="004E78E8">
      <w:pPr>
        <w:jc w:val="both"/>
        <w:rPr>
          <w:rFonts w:ascii="Calibri" w:hAnsi="Calibri" w:cs="Calibri"/>
          <w:sz w:val="22"/>
          <w:szCs w:val="22"/>
        </w:rPr>
      </w:pPr>
      <w:r w:rsidRPr="004E78E8">
        <w:rPr>
          <w:rFonts w:ascii="Calibri" w:hAnsi="Calibri" w:cs="Calibri"/>
          <w:sz w:val="22"/>
          <w:szCs w:val="22"/>
        </w:rPr>
        <w:t>Per eventuali controversie derivanti o connesse al presente Avviso sarà competente in via esclusiva il Foro di Ancona.</w:t>
      </w:r>
    </w:p>
    <w:p w14:paraId="481A3432" w14:textId="77777777" w:rsidR="004E78E8" w:rsidRPr="00D857D8" w:rsidRDefault="004E78E8" w:rsidP="00290541">
      <w:pPr>
        <w:ind w:left="284" w:hanging="284"/>
        <w:jc w:val="both"/>
        <w:rPr>
          <w:rFonts w:ascii="Calibri" w:hAnsi="Calibri" w:cs="Calibri"/>
          <w:sz w:val="22"/>
          <w:szCs w:val="22"/>
        </w:rPr>
      </w:pPr>
    </w:p>
    <w:p w14:paraId="30977A0A" w14:textId="714AFE61" w:rsidR="003378D3" w:rsidRPr="00844D9C" w:rsidRDefault="004E78E8" w:rsidP="00290541">
      <w:pPr>
        <w:jc w:val="both"/>
        <w:rPr>
          <w:rFonts w:ascii="Calibri" w:hAnsi="Calibri" w:cs="Calibri"/>
          <w:b/>
          <w:sz w:val="22"/>
          <w:szCs w:val="22"/>
        </w:rPr>
      </w:pPr>
      <w:r w:rsidRPr="00844D9C">
        <w:rPr>
          <w:rFonts w:ascii="Calibri" w:hAnsi="Calibri" w:cs="Calibri"/>
          <w:b/>
          <w:sz w:val="22"/>
          <w:szCs w:val="22"/>
        </w:rPr>
        <w:t>§</w:t>
      </w:r>
      <w:r w:rsidR="00844D9C" w:rsidRPr="00844D9C">
        <w:rPr>
          <w:rFonts w:ascii="Calibri" w:hAnsi="Calibri" w:cs="Calibri"/>
          <w:b/>
          <w:sz w:val="22"/>
          <w:szCs w:val="22"/>
        </w:rPr>
        <w:t>1</w:t>
      </w:r>
      <w:r w:rsidR="004F2261">
        <w:rPr>
          <w:rFonts w:ascii="Calibri" w:hAnsi="Calibri" w:cs="Calibri"/>
          <w:b/>
          <w:sz w:val="22"/>
          <w:szCs w:val="22"/>
        </w:rPr>
        <w:t>7</w:t>
      </w:r>
      <w:r w:rsidR="003378D3" w:rsidRPr="00844D9C">
        <w:rPr>
          <w:rFonts w:ascii="Calibri" w:hAnsi="Calibri" w:cs="Calibri"/>
          <w:b/>
          <w:sz w:val="22"/>
          <w:szCs w:val="22"/>
        </w:rPr>
        <w:t xml:space="preserve"> – Informativa sul trattamento dei dati personali</w:t>
      </w:r>
    </w:p>
    <w:p w14:paraId="3B9BFBFA"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Con questa informativa la Regione Marche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p w14:paraId="6A1E820E" w14:textId="77777777" w:rsidR="00C0423D" w:rsidRPr="00844D9C" w:rsidRDefault="00C0423D" w:rsidP="00290541">
      <w:pPr>
        <w:jc w:val="both"/>
        <w:rPr>
          <w:rFonts w:ascii="Calibri" w:hAnsi="Calibri" w:cs="Calibri"/>
          <w:sz w:val="22"/>
          <w:szCs w:val="22"/>
        </w:rPr>
      </w:pPr>
    </w:p>
    <w:p w14:paraId="2F7043EE"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Finalità del trattamento</w:t>
      </w:r>
    </w:p>
    <w:p w14:paraId="00EACA12" w14:textId="17E4E175"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 xml:space="preserve">I dati forniti con questo modello verranno trattati dalla regione Marche per le finalità connesse </w:t>
      </w:r>
      <w:r w:rsidR="00B72E27" w:rsidRPr="00844D9C">
        <w:rPr>
          <w:rFonts w:ascii="Calibri" w:hAnsi="Calibri" w:cs="Calibri"/>
          <w:sz w:val="22"/>
          <w:szCs w:val="22"/>
        </w:rPr>
        <w:t>al riconoscimento del contributi di cui alla LR n. L. R. 5/2012 ed alla DGR n. 838/2020</w:t>
      </w:r>
      <w:r w:rsidR="00DD5574" w:rsidRPr="00844D9C">
        <w:rPr>
          <w:rFonts w:ascii="Calibri" w:hAnsi="Calibri" w:cs="Calibri"/>
          <w:sz w:val="22"/>
          <w:szCs w:val="22"/>
        </w:rPr>
        <w:t>.</w:t>
      </w:r>
    </w:p>
    <w:p w14:paraId="4A56C864" w14:textId="77777777" w:rsidR="00C0423D" w:rsidRPr="00844D9C" w:rsidRDefault="00C0423D" w:rsidP="00290541">
      <w:pPr>
        <w:jc w:val="both"/>
        <w:rPr>
          <w:rFonts w:ascii="Calibri" w:hAnsi="Calibri" w:cs="Calibri"/>
          <w:sz w:val="22"/>
          <w:szCs w:val="22"/>
        </w:rPr>
      </w:pPr>
    </w:p>
    <w:p w14:paraId="7E52727A"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Conferimento dei dati</w:t>
      </w:r>
    </w:p>
    <w:p w14:paraId="3BFEA8EF" w14:textId="14C28366"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I dati personali richiesti (ad es. codice fiscale, coordinate IBAN ecc.) devono essere forniti obbligatoriamente per potersi avvalere degli effetti della disposizi</w:t>
      </w:r>
      <w:r w:rsidR="00B72E27" w:rsidRPr="00844D9C">
        <w:rPr>
          <w:rFonts w:ascii="Calibri" w:hAnsi="Calibri" w:cs="Calibri"/>
          <w:sz w:val="22"/>
          <w:szCs w:val="22"/>
        </w:rPr>
        <w:t>one in materia di erogazione del contributo</w:t>
      </w:r>
      <w:r w:rsidRPr="00844D9C">
        <w:rPr>
          <w:rFonts w:ascii="Calibri" w:hAnsi="Calibri" w:cs="Calibri"/>
          <w:sz w:val="22"/>
          <w:szCs w:val="22"/>
        </w:rPr>
        <w:t>. L’omissione e/o l’indicazione non veritiera di dati può far incorrere in sanzioni amministrative o, in alcuni casi, penali.</w:t>
      </w:r>
    </w:p>
    <w:p w14:paraId="33A3A0FB" w14:textId="77777777" w:rsidR="00C0423D" w:rsidRPr="00844D9C" w:rsidRDefault="00C0423D" w:rsidP="00290541">
      <w:pPr>
        <w:jc w:val="both"/>
        <w:rPr>
          <w:rFonts w:ascii="Calibri" w:hAnsi="Calibri" w:cs="Calibri"/>
          <w:sz w:val="22"/>
          <w:szCs w:val="22"/>
        </w:rPr>
      </w:pPr>
    </w:p>
    <w:p w14:paraId="276393F4"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Base giuridica</w:t>
      </w:r>
    </w:p>
    <w:p w14:paraId="35BBC1E8" w14:textId="77777777" w:rsidR="00B20FAF" w:rsidRPr="00844D9C" w:rsidRDefault="00891638" w:rsidP="00290541">
      <w:pPr>
        <w:ind w:left="567"/>
        <w:jc w:val="both"/>
        <w:rPr>
          <w:rFonts w:ascii="Calibri" w:hAnsi="Calibri" w:cs="Calibri"/>
          <w:sz w:val="22"/>
          <w:szCs w:val="22"/>
        </w:rPr>
      </w:pPr>
      <w:r w:rsidRPr="00844D9C">
        <w:rPr>
          <w:rFonts w:ascii="Calibri" w:hAnsi="Calibri" w:cs="Calibri"/>
          <w:sz w:val="22"/>
          <w:szCs w:val="22"/>
        </w:rPr>
        <w:t xml:space="preserve">L.R. n. </w:t>
      </w:r>
      <w:r w:rsidR="00B20FAF" w:rsidRPr="00844D9C">
        <w:rPr>
          <w:rFonts w:ascii="Calibri" w:hAnsi="Calibri" w:cs="Calibri"/>
          <w:sz w:val="22"/>
          <w:szCs w:val="22"/>
        </w:rPr>
        <w:t>5/2012 e DGR n. 838/2020</w:t>
      </w:r>
    </w:p>
    <w:p w14:paraId="3EDC78C4" w14:textId="7A875B05" w:rsidR="00891638" w:rsidRPr="00844D9C" w:rsidRDefault="00891638" w:rsidP="00290541">
      <w:pPr>
        <w:ind w:left="567"/>
        <w:jc w:val="both"/>
        <w:rPr>
          <w:rFonts w:ascii="Calibri" w:hAnsi="Calibri" w:cs="Calibri"/>
          <w:sz w:val="22"/>
          <w:szCs w:val="22"/>
        </w:rPr>
      </w:pPr>
      <w:r w:rsidRPr="00844D9C">
        <w:rPr>
          <w:rFonts w:ascii="Calibri" w:hAnsi="Calibri" w:cs="Calibri"/>
          <w:sz w:val="22"/>
          <w:szCs w:val="22"/>
        </w:rPr>
        <w:t>I dati personali indicati in questo modello sono dunque trattati dalla Regione Marche nell'esecuzione dei propri compiti di interesse pubblico o comunque connessi all'esercizio dei propri pubblici poteri di cui è investito il Titolare del trattamento.</w:t>
      </w:r>
    </w:p>
    <w:p w14:paraId="6BB89911" w14:textId="77777777" w:rsidR="00C0423D" w:rsidRPr="00844D9C" w:rsidRDefault="00C0423D" w:rsidP="00290541">
      <w:pPr>
        <w:jc w:val="both"/>
        <w:rPr>
          <w:rFonts w:ascii="Calibri" w:hAnsi="Calibri" w:cs="Calibri"/>
          <w:sz w:val="22"/>
          <w:szCs w:val="22"/>
        </w:rPr>
      </w:pPr>
    </w:p>
    <w:p w14:paraId="23D50668"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Periodo di conservazione dei dati</w:t>
      </w:r>
    </w:p>
    <w:p w14:paraId="3E63868B"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I dati saranno conservati per il tempo correlato alle predette finalità ovvero entro il maggior termine per la definizione di eventuali procedimenti giurisdizionali o per rispondere a richieste da parte dell’Autorità giudiziaria.</w:t>
      </w:r>
    </w:p>
    <w:p w14:paraId="0B2D5645" w14:textId="77777777" w:rsidR="00C0423D" w:rsidRPr="00844D9C" w:rsidRDefault="00C0423D" w:rsidP="00290541">
      <w:pPr>
        <w:jc w:val="both"/>
        <w:rPr>
          <w:rFonts w:ascii="Calibri" w:hAnsi="Calibri" w:cs="Calibri"/>
          <w:sz w:val="22"/>
          <w:szCs w:val="22"/>
        </w:rPr>
      </w:pPr>
    </w:p>
    <w:p w14:paraId="65534B63"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Categorie di destinatari dei dati personali</w:t>
      </w:r>
    </w:p>
    <w:p w14:paraId="47800941"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I dati personali non saranno oggetto di diffusione, tuttavia, se necessario potranno essere comunicati:</w:t>
      </w:r>
    </w:p>
    <w:p w14:paraId="15EFD8DC" w14:textId="77777777" w:rsidR="00C0423D" w:rsidRPr="00844D9C" w:rsidRDefault="00C0423D" w:rsidP="00290541">
      <w:pPr>
        <w:ind w:left="851" w:hanging="284"/>
        <w:jc w:val="both"/>
        <w:rPr>
          <w:rFonts w:ascii="Calibri" w:hAnsi="Calibri" w:cs="Calibri"/>
          <w:sz w:val="22"/>
          <w:szCs w:val="22"/>
        </w:rPr>
      </w:pPr>
      <w:r w:rsidRPr="00844D9C">
        <w:rPr>
          <w:rFonts w:ascii="Calibri" w:hAnsi="Calibri" w:cs="Calibri"/>
          <w:sz w:val="22"/>
          <w:szCs w:val="22"/>
        </w:rPr>
        <w:t>–</w:t>
      </w:r>
      <w:r w:rsidRPr="00844D9C">
        <w:rPr>
          <w:rFonts w:ascii="Calibri" w:hAnsi="Calibri" w:cs="Calibri"/>
          <w:sz w:val="22"/>
          <w:szCs w:val="22"/>
        </w:rPr>
        <w:tab/>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14:paraId="2D5F2606" w14:textId="77777777" w:rsidR="00C0423D" w:rsidRPr="00844D9C" w:rsidRDefault="00C0423D" w:rsidP="00290541">
      <w:pPr>
        <w:ind w:left="851" w:hanging="284"/>
        <w:jc w:val="both"/>
        <w:rPr>
          <w:rFonts w:ascii="Calibri" w:hAnsi="Calibri" w:cs="Calibri"/>
          <w:sz w:val="22"/>
          <w:szCs w:val="22"/>
        </w:rPr>
      </w:pPr>
      <w:r w:rsidRPr="00844D9C">
        <w:rPr>
          <w:rFonts w:ascii="Calibri" w:hAnsi="Calibri" w:cs="Calibri"/>
          <w:sz w:val="22"/>
          <w:szCs w:val="22"/>
        </w:rPr>
        <w:t>–</w:t>
      </w:r>
      <w:r w:rsidRPr="00844D9C">
        <w:rPr>
          <w:rFonts w:ascii="Calibri" w:hAnsi="Calibri" w:cs="Calibri"/>
          <w:sz w:val="22"/>
          <w:szCs w:val="22"/>
        </w:rPr>
        <w:tab/>
        <w:t>ai soggetti cui la comunicazione dei dati debba essere effettuata in adempimento di un obbligo previsto dalla legge, da un regolamento o dalla normativa comunitaria, ovvero per adempiere ad un ordine dell’Autorità Giudiziaria;</w:t>
      </w:r>
    </w:p>
    <w:p w14:paraId="36426D33" w14:textId="77777777" w:rsidR="00C0423D" w:rsidRPr="00844D9C" w:rsidRDefault="00C0423D" w:rsidP="00290541">
      <w:pPr>
        <w:ind w:left="851" w:hanging="284"/>
        <w:jc w:val="both"/>
        <w:rPr>
          <w:rFonts w:ascii="Calibri" w:hAnsi="Calibri" w:cs="Calibri"/>
          <w:sz w:val="22"/>
          <w:szCs w:val="22"/>
        </w:rPr>
      </w:pPr>
      <w:r w:rsidRPr="00844D9C">
        <w:rPr>
          <w:rFonts w:ascii="Calibri" w:hAnsi="Calibri" w:cs="Calibri"/>
          <w:sz w:val="22"/>
          <w:szCs w:val="22"/>
        </w:rPr>
        <w:t>–</w:t>
      </w:r>
      <w:r w:rsidRPr="00844D9C">
        <w:rPr>
          <w:rFonts w:ascii="Calibri" w:hAnsi="Calibri" w:cs="Calibri"/>
          <w:sz w:val="22"/>
          <w:szCs w:val="22"/>
        </w:rPr>
        <w:tab/>
        <w:t>ai soggetti designati dal Titolare, in qualità di Responsabili, ovvero alle persone autorizzate al trattamento dei dati personali che operano sotto l’autorità diretta del titolare o del responsabile;</w:t>
      </w:r>
    </w:p>
    <w:p w14:paraId="2D642022" w14:textId="77777777" w:rsidR="00C0423D" w:rsidRPr="00844D9C" w:rsidRDefault="00C0423D" w:rsidP="00290541">
      <w:pPr>
        <w:ind w:left="851" w:hanging="284"/>
        <w:jc w:val="both"/>
        <w:rPr>
          <w:rFonts w:ascii="Calibri" w:hAnsi="Calibri" w:cs="Calibri"/>
          <w:sz w:val="22"/>
          <w:szCs w:val="22"/>
        </w:rPr>
      </w:pPr>
      <w:r w:rsidRPr="00844D9C">
        <w:rPr>
          <w:rFonts w:ascii="Calibri" w:hAnsi="Calibri" w:cs="Calibri"/>
          <w:sz w:val="22"/>
          <w:szCs w:val="22"/>
        </w:rPr>
        <w:t>–</w:t>
      </w:r>
      <w:r w:rsidRPr="00844D9C">
        <w:rPr>
          <w:rFonts w:ascii="Calibri" w:hAnsi="Calibri" w:cs="Calibri"/>
          <w:sz w:val="22"/>
          <w:szCs w:val="22"/>
        </w:rPr>
        <w:tab/>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14:paraId="753193B0" w14:textId="77777777" w:rsidR="00C0423D" w:rsidRPr="00844D9C" w:rsidRDefault="00C0423D" w:rsidP="00290541">
      <w:pPr>
        <w:jc w:val="both"/>
        <w:rPr>
          <w:rFonts w:ascii="Calibri" w:hAnsi="Calibri" w:cs="Calibri"/>
          <w:sz w:val="22"/>
          <w:szCs w:val="22"/>
        </w:rPr>
      </w:pPr>
    </w:p>
    <w:p w14:paraId="09FBB0E4"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Modalità del trattamento</w:t>
      </w:r>
    </w:p>
    <w:p w14:paraId="17BDC850"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14:paraId="66BA625A" w14:textId="77777777" w:rsidR="00C0423D" w:rsidRPr="00844D9C" w:rsidRDefault="00C0423D" w:rsidP="00290541">
      <w:pPr>
        <w:jc w:val="both"/>
        <w:rPr>
          <w:rFonts w:ascii="Calibri" w:hAnsi="Calibri" w:cs="Calibri"/>
          <w:sz w:val="22"/>
          <w:szCs w:val="22"/>
        </w:rPr>
      </w:pPr>
    </w:p>
    <w:p w14:paraId="175C06DE"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Titolare del trattamento</w:t>
      </w:r>
    </w:p>
    <w:p w14:paraId="408022E7"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Titolare del trattamento dei dati personali è la Regione Marche, con sede ad Ancona in via Gentile da Fabriano n. 9.</w:t>
      </w:r>
    </w:p>
    <w:p w14:paraId="0EC7D0DC" w14:textId="77777777" w:rsidR="00C0423D" w:rsidRPr="00844D9C" w:rsidRDefault="00C0423D" w:rsidP="00290541">
      <w:pPr>
        <w:jc w:val="both"/>
        <w:rPr>
          <w:rFonts w:ascii="Calibri" w:hAnsi="Calibri" w:cs="Calibri"/>
          <w:sz w:val="22"/>
          <w:szCs w:val="22"/>
        </w:rPr>
      </w:pPr>
    </w:p>
    <w:p w14:paraId="22A452B4"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Responsabile del trattamento</w:t>
      </w:r>
    </w:p>
    <w:p w14:paraId="15058182"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Responsabile del trattamento dei dati è il Dirigenti della struttura regionale competente per l’attuazione della misura di aiuto.</w:t>
      </w:r>
    </w:p>
    <w:p w14:paraId="0F4621F6" w14:textId="77777777" w:rsidR="00C0423D" w:rsidRPr="00844D9C" w:rsidRDefault="00C0423D" w:rsidP="00290541">
      <w:pPr>
        <w:jc w:val="both"/>
        <w:rPr>
          <w:rFonts w:ascii="Calibri" w:hAnsi="Calibri" w:cs="Calibri"/>
          <w:sz w:val="22"/>
          <w:szCs w:val="22"/>
        </w:rPr>
      </w:pPr>
    </w:p>
    <w:p w14:paraId="109183A8"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Responsabile della protezione dei dati</w:t>
      </w:r>
    </w:p>
    <w:p w14:paraId="39747ABB"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 xml:space="preserve">Il Responsabile della Protezione dei Dati è l’Avv. Paolo Costanzi, nominato con DGR 681/2018, il quale ha sede in via Gentile da Fabriano, 9 – 60125 Ancona, casella di posta elettronica: rpd@regione.marche.it </w:t>
      </w:r>
    </w:p>
    <w:p w14:paraId="44952256" w14:textId="77777777" w:rsidR="00C0423D" w:rsidRPr="00844D9C" w:rsidRDefault="00C0423D" w:rsidP="00290541">
      <w:pPr>
        <w:jc w:val="both"/>
        <w:rPr>
          <w:rFonts w:ascii="Calibri" w:hAnsi="Calibri" w:cs="Calibri"/>
          <w:sz w:val="22"/>
          <w:szCs w:val="22"/>
        </w:rPr>
      </w:pPr>
    </w:p>
    <w:p w14:paraId="2853253F" w14:textId="77777777" w:rsidR="00C0423D" w:rsidRPr="00844D9C" w:rsidRDefault="00C0423D" w:rsidP="00290541">
      <w:pPr>
        <w:jc w:val="both"/>
        <w:rPr>
          <w:rFonts w:ascii="Calibri" w:hAnsi="Calibri" w:cs="Calibri"/>
          <w:sz w:val="22"/>
          <w:szCs w:val="22"/>
        </w:rPr>
      </w:pPr>
      <w:r w:rsidRPr="00844D9C">
        <w:rPr>
          <w:rFonts w:ascii="Calibri" w:hAnsi="Calibri" w:cs="Calibri"/>
          <w:sz w:val="22"/>
          <w:szCs w:val="22"/>
        </w:rPr>
        <w:t>Diritti dell’interessato</w:t>
      </w:r>
    </w:p>
    <w:p w14:paraId="18C899DC"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62C35AB2" w14:textId="77777777" w:rsidR="00C0423D" w:rsidRPr="00844D9C" w:rsidRDefault="00C0423D" w:rsidP="00290541">
      <w:pPr>
        <w:ind w:left="567"/>
        <w:jc w:val="both"/>
        <w:rPr>
          <w:rFonts w:ascii="Calibri" w:hAnsi="Calibri" w:cs="Calibri"/>
          <w:sz w:val="22"/>
          <w:szCs w:val="22"/>
        </w:rPr>
      </w:pPr>
      <w:r w:rsidRPr="00844D9C">
        <w:rPr>
          <w:rFonts w:ascii="Calibri" w:hAnsi="Calibri" w:cs="Calibri"/>
          <w:sz w:val="22"/>
          <w:szCs w:val="22"/>
        </w:rPr>
        <w:t xml:space="preserve">Tali diritti possono essere esercitati con richiesta indirizzata a: Regione Marche, via Gentile da Fabriano, 9 – 60125 Ancona. Indirizzo di posta elettronica: rpd@regione.marche.it </w:t>
      </w:r>
    </w:p>
    <w:p w14:paraId="7B7B4D54" w14:textId="77777777" w:rsidR="00C0423D" w:rsidRPr="00C0423D" w:rsidRDefault="00C0423D" w:rsidP="00290541">
      <w:pPr>
        <w:ind w:left="567"/>
        <w:jc w:val="both"/>
        <w:rPr>
          <w:rFonts w:ascii="Calibri" w:hAnsi="Calibri" w:cs="Calibri"/>
          <w:sz w:val="22"/>
          <w:szCs w:val="22"/>
        </w:rPr>
      </w:pPr>
      <w:r w:rsidRPr="00844D9C">
        <w:rPr>
          <w:rFonts w:ascii="Calibri" w:hAnsi="Calibri" w:cs="Calibri"/>
          <w:sz w:val="22"/>
          <w:szCs w:val="22"/>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p w14:paraId="7BCE8606" w14:textId="6D13EDD2" w:rsidR="00247EAD" w:rsidRPr="00247EAD" w:rsidRDefault="00247EAD" w:rsidP="00290541">
      <w:pPr>
        <w:jc w:val="both"/>
        <w:rPr>
          <w:rFonts w:ascii="Calibri" w:hAnsi="Calibri" w:cs="Calibri"/>
          <w:sz w:val="22"/>
          <w:szCs w:val="22"/>
        </w:rPr>
      </w:pPr>
    </w:p>
    <w:p w14:paraId="716D1329" w14:textId="77777777" w:rsidR="003B6ABF" w:rsidRDefault="003B6ABF" w:rsidP="00290541">
      <w:pPr>
        <w:ind w:right="-28"/>
        <w:jc w:val="both"/>
        <w:rPr>
          <w:rFonts w:ascii="Calibri" w:eastAsia="SimSun" w:hAnsi="Calibri" w:cs="Calibri"/>
          <w:bCs/>
          <w:sz w:val="22"/>
          <w:szCs w:val="22"/>
          <w:lang w:eastAsia="ar-SA"/>
        </w:rPr>
      </w:pPr>
    </w:p>
    <w:p w14:paraId="76944C80" w14:textId="77777777" w:rsidR="008236F4" w:rsidRPr="00ED385E" w:rsidRDefault="008236F4" w:rsidP="00290541">
      <w:pPr>
        <w:ind w:right="-28"/>
        <w:jc w:val="both"/>
        <w:rPr>
          <w:rFonts w:ascii="Calibri" w:eastAsia="SimSun" w:hAnsi="Calibri" w:cs="Calibri"/>
          <w:bCs/>
          <w:sz w:val="22"/>
          <w:szCs w:val="22"/>
          <w:lang w:eastAsia="ar-SA"/>
        </w:rPr>
      </w:pPr>
    </w:p>
    <w:sectPr w:rsidR="008236F4" w:rsidRPr="00ED385E" w:rsidSect="00EC6E49">
      <w:type w:val="continuous"/>
      <w:pgSz w:w="11907" w:h="16840"/>
      <w:pgMar w:top="1134" w:right="567" w:bottom="709" w:left="85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SimSu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60"/>
    <w:multiLevelType w:val="hybridMultilevel"/>
    <w:tmpl w:val="DACEB64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872" w:hanging="360"/>
      </w:pPr>
      <w:rPr>
        <w:rFonts w:ascii="Symbol" w:hAnsi="Symbol"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 w15:restartNumberingAfterBreak="0">
    <w:nsid w:val="05C05092"/>
    <w:multiLevelType w:val="hybridMultilevel"/>
    <w:tmpl w:val="670CAD4A"/>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D01D31"/>
    <w:multiLevelType w:val="hybridMultilevel"/>
    <w:tmpl w:val="10668490"/>
    <w:lvl w:ilvl="0" w:tplc="FAA8B49C">
      <w:start w:val="5"/>
      <w:numFmt w:val="bullet"/>
      <w:lvlText w:val="-"/>
      <w:lvlJc w:val="left"/>
      <w:pPr>
        <w:ind w:left="928"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13432A"/>
    <w:multiLevelType w:val="hybridMultilevel"/>
    <w:tmpl w:val="C4A47E9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BB92EFD"/>
    <w:multiLevelType w:val="multilevel"/>
    <w:tmpl w:val="21702172"/>
    <w:lvl w:ilvl="0">
      <w:start w:val="1"/>
      <w:numFmt w:val="bullet"/>
      <w:lvlText w:val="-"/>
      <w:lvlJc w:val="left"/>
      <w:pPr>
        <w:ind w:left="644" w:hanging="360"/>
      </w:pPr>
      <w:rPr>
        <w:rFonts w:ascii="Courier New" w:hAnsi="Courier New" w:hint="default"/>
      </w:rPr>
    </w:lvl>
    <w:lvl w:ilvl="1">
      <w:start w:val="1"/>
      <w:numFmt w:val="bullet"/>
      <w:lvlText w:val=""/>
      <w:lvlJc w:val="left"/>
      <w:pPr>
        <w:ind w:left="1004" w:hanging="360"/>
      </w:pPr>
      <w:rPr>
        <w:rFonts w:ascii="Symbol" w:hAnsi="Symbol"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5" w15:restartNumberingAfterBreak="0">
    <w:nsid w:val="1DD706BD"/>
    <w:multiLevelType w:val="hybridMultilevel"/>
    <w:tmpl w:val="F9A253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DC105D"/>
    <w:multiLevelType w:val="hybridMultilevel"/>
    <w:tmpl w:val="E36C5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FF54B7"/>
    <w:multiLevelType w:val="hybridMultilevel"/>
    <w:tmpl w:val="ABD69CE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A12788"/>
    <w:multiLevelType w:val="hybridMultilevel"/>
    <w:tmpl w:val="F72E5B7A"/>
    <w:lvl w:ilvl="0" w:tplc="0410000F">
      <w:start w:val="1"/>
      <w:numFmt w:val="decimal"/>
      <w:lvlText w:val="%1."/>
      <w:lvlJc w:val="left"/>
      <w:pPr>
        <w:ind w:left="360" w:hanging="360"/>
      </w:pPr>
      <w:rPr>
        <w:rFonts w:hint="default"/>
      </w:rPr>
    </w:lvl>
    <w:lvl w:ilvl="1" w:tplc="04100001">
      <w:start w:val="1"/>
      <w:numFmt w:val="bullet"/>
      <w:lvlText w:val=""/>
      <w:lvlJc w:val="left"/>
      <w:pPr>
        <w:ind w:left="872" w:hanging="360"/>
      </w:pPr>
      <w:rPr>
        <w:rFonts w:ascii="Symbol" w:hAnsi="Symbol" w:hint="default"/>
      </w:rPr>
    </w:lvl>
    <w:lvl w:ilvl="2" w:tplc="04100005">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9" w15:restartNumberingAfterBreak="0">
    <w:nsid w:val="2F7F5EF7"/>
    <w:multiLevelType w:val="hybridMultilevel"/>
    <w:tmpl w:val="3508C120"/>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2884963"/>
    <w:multiLevelType w:val="multilevel"/>
    <w:tmpl w:val="BF4657A0"/>
    <w:lvl w:ilvl="0">
      <w:start w:val="1"/>
      <w:numFmt w:val="lowerLetter"/>
      <w:lvlText w:val="%1)"/>
      <w:lvlJc w:val="left"/>
      <w:pPr>
        <w:ind w:left="705" w:hanging="705"/>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7AC08A2"/>
    <w:multiLevelType w:val="hybridMultilevel"/>
    <w:tmpl w:val="C2FCD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9B7F6B"/>
    <w:multiLevelType w:val="hybridMultilevel"/>
    <w:tmpl w:val="0FA4489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2C71E77"/>
    <w:multiLevelType w:val="hybridMultilevel"/>
    <w:tmpl w:val="DD72F3E2"/>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375517"/>
    <w:multiLevelType w:val="hybridMultilevel"/>
    <w:tmpl w:val="CD1E83B6"/>
    <w:lvl w:ilvl="0" w:tplc="0410000F">
      <w:start w:val="1"/>
      <w:numFmt w:val="decimal"/>
      <w:lvlText w:val="%1."/>
      <w:lvlJc w:val="left"/>
      <w:pPr>
        <w:ind w:left="1068" w:hanging="360"/>
      </w:pPr>
      <w:rPr>
        <w:rFonts w:hint="default"/>
        <w:i w:val="0"/>
      </w:rPr>
    </w:lvl>
    <w:lvl w:ilvl="1" w:tplc="7EBEBB82">
      <w:start w:val="4"/>
      <w:numFmt w:val="bullet"/>
      <w:lvlText w:val="•"/>
      <w:lvlJc w:val="left"/>
      <w:pPr>
        <w:ind w:left="1788" w:hanging="360"/>
      </w:pPr>
      <w:rPr>
        <w:rFonts w:ascii="Arial" w:eastAsia="Times New Roman" w:hAnsi="Arial" w:cs="Arial" w:hint="default"/>
      </w:rPr>
    </w:lvl>
    <w:lvl w:ilvl="2" w:tplc="3D1471FC">
      <w:start w:val="1"/>
      <w:numFmt w:val="lowerLetter"/>
      <w:lvlText w:val="%3)"/>
      <w:lvlJc w:val="left"/>
      <w:pPr>
        <w:ind w:left="2433" w:hanging="105"/>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48BF11B1"/>
    <w:multiLevelType w:val="hybridMultilevel"/>
    <w:tmpl w:val="B686D5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D37596"/>
    <w:multiLevelType w:val="hybridMultilevel"/>
    <w:tmpl w:val="987079D8"/>
    <w:lvl w:ilvl="0" w:tplc="FB266A6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02D1F32"/>
    <w:multiLevelType w:val="hybridMultilevel"/>
    <w:tmpl w:val="E3D87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964264"/>
    <w:multiLevelType w:val="hybridMultilevel"/>
    <w:tmpl w:val="FB42958E"/>
    <w:lvl w:ilvl="0" w:tplc="6782849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9B1640"/>
    <w:multiLevelType w:val="hybridMultilevel"/>
    <w:tmpl w:val="9258D786"/>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5A329B"/>
    <w:multiLevelType w:val="hybridMultilevel"/>
    <w:tmpl w:val="44A61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64569"/>
    <w:multiLevelType w:val="multilevel"/>
    <w:tmpl w:val="B9CA191C"/>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6A13049"/>
    <w:multiLevelType w:val="hybridMultilevel"/>
    <w:tmpl w:val="1E3A12EC"/>
    <w:lvl w:ilvl="0" w:tplc="7EBEBB82">
      <w:start w:val="4"/>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5E3A1497"/>
    <w:multiLevelType w:val="hybridMultilevel"/>
    <w:tmpl w:val="BF4657A0"/>
    <w:lvl w:ilvl="0" w:tplc="2042DD22">
      <w:start w:val="1"/>
      <w:numFmt w:val="lowerLetter"/>
      <w:lvlText w:val="%1)"/>
      <w:lvlJc w:val="left"/>
      <w:pPr>
        <w:ind w:left="705" w:hanging="705"/>
      </w:pPr>
      <w:rPr>
        <w:rFonts w:ascii="Calibri" w:eastAsia="Times New Roman" w:hAnsi="Calibri" w:cs="Calibr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30627E9"/>
    <w:multiLevelType w:val="hybridMultilevel"/>
    <w:tmpl w:val="88F24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F44D8E"/>
    <w:multiLevelType w:val="hybridMultilevel"/>
    <w:tmpl w:val="7092FD2E"/>
    <w:lvl w:ilvl="0" w:tplc="FAA8B49C">
      <w:start w:val="5"/>
      <w:numFmt w:val="bullet"/>
      <w:lvlText w:val="-"/>
      <w:lvlJc w:val="left"/>
      <w:pPr>
        <w:tabs>
          <w:tab w:val="num" w:pos="360"/>
        </w:tabs>
        <w:ind w:left="360" w:hanging="360"/>
      </w:pPr>
      <w:rPr>
        <w:rFonts w:ascii="Calibri" w:eastAsia="Calibri" w:hAnsi="Calibri" w:cs="Calibri" w:hint="default"/>
      </w:rPr>
    </w:lvl>
    <w:lvl w:ilvl="1" w:tplc="04100019">
      <w:start w:val="1"/>
      <w:numFmt w:val="bullet"/>
      <w:lvlText w:val="o"/>
      <w:lvlJc w:val="left"/>
      <w:pPr>
        <w:tabs>
          <w:tab w:val="num" w:pos="1080"/>
        </w:tabs>
        <w:ind w:left="1080" w:hanging="360"/>
      </w:pPr>
      <w:rPr>
        <w:rFonts w:ascii="Courier New" w:hAnsi="Courier New" w:hint="default"/>
      </w:rPr>
    </w:lvl>
    <w:lvl w:ilvl="2" w:tplc="0410001B">
      <w:start w:val="1"/>
      <w:numFmt w:val="bullet"/>
      <w:lvlText w:val=""/>
      <w:lvlJc w:val="left"/>
      <w:pPr>
        <w:tabs>
          <w:tab w:val="num" w:pos="1800"/>
        </w:tabs>
        <w:ind w:left="1800" w:hanging="360"/>
      </w:pPr>
      <w:rPr>
        <w:rFonts w:ascii="Wingdings" w:hAnsi="Wingdings" w:hint="default"/>
      </w:rPr>
    </w:lvl>
    <w:lvl w:ilvl="3" w:tplc="0410000F">
      <w:start w:val="1"/>
      <w:numFmt w:val="bullet"/>
      <w:lvlText w:val=""/>
      <w:lvlJc w:val="left"/>
      <w:pPr>
        <w:tabs>
          <w:tab w:val="num" w:pos="2520"/>
        </w:tabs>
        <w:ind w:left="2520" w:hanging="360"/>
      </w:pPr>
      <w:rPr>
        <w:rFonts w:ascii="Symbol" w:hAnsi="Symbol" w:hint="default"/>
      </w:rPr>
    </w:lvl>
    <w:lvl w:ilvl="4" w:tplc="04100019">
      <w:start w:val="1"/>
      <w:numFmt w:val="bullet"/>
      <w:lvlText w:val="o"/>
      <w:lvlJc w:val="left"/>
      <w:pPr>
        <w:tabs>
          <w:tab w:val="num" w:pos="3240"/>
        </w:tabs>
        <w:ind w:left="3240" w:hanging="360"/>
      </w:pPr>
      <w:rPr>
        <w:rFonts w:ascii="Courier New" w:hAnsi="Courier New" w:hint="default"/>
      </w:rPr>
    </w:lvl>
    <w:lvl w:ilvl="5" w:tplc="0410001B">
      <w:start w:val="1"/>
      <w:numFmt w:val="bullet"/>
      <w:lvlText w:val=""/>
      <w:lvlJc w:val="left"/>
      <w:pPr>
        <w:tabs>
          <w:tab w:val="num" w:pos="3960"/>
        </w:tabs>
        <w:ind w:left="3960" w:hanging="360"/>
      </w:pPr>
      <w:rPr>
        <w:rFonts w:ascii="Wingdings" w:hAnsi="Wingdings" w:hint="default"/>
      </w:rPr>
    </w:lvl>
    <w:lvl w:ilvl="6" w:tplc="0410000F">
      <w:start w:val="1"/>
      <w:numFmt w:val="bullet"/>
      <w:lvlText w:val=""/>
      <w:lvlJc w:val="left"/>
      <w:pPr>
        <w:tabs>
          <w:tab w:val="num" w:pos="4680"/>
        </w:tabs>
        <w:ind w:left="4680" w:hanging="360"/>
      </w:pPr>
      <w:rPr>
        <w:rFonts w:ascii="Symbol" w:hAnsi="Symbol" w:hint="default"/>
      </w:rPr>
    </w:lvl>
    <w:lvl w:ilvl="7" w:tplc="04100019">
      <w:start w:val="1"/>
      <w:numFmt w:val="bullet"/>
      <w:lvlText w:val="o"/>
      <w:lvlJc w:val="left"/>
      <w:pPr>
        <w:tabs>
          <w:tab w:val="num" w:pos="5400"/>
        </w:tabs>
        <w:ind w:left="5400" w:hanging="360"/>
      </w:pPr>
      <w:rPr>
        <w:rFonts w:ascii="Courier New" w:hAnsi="Courier New" w:hint="default"/>
      </w:rPr>
    </w:lvl>
    <w:lvl w:ilvl="8" w:tplc="0410001B">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310A0E"/>
    <w:multiLevelType w:val="hybridMultilevel"/>
    <w:tmpl w:val="C02ABF50"/>
    <w:lvl w:ilvl="0" w:tplc="FAA8B49C">
      <w:start w:val="5"/>
      <w:numFmt w:val="bullet"/>
      <w:lvlText w:val="-"/>
      <w:lvlJc w:val="left"/>
      <w:pPr>
        <w:ind w:left="928"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F66BAB"/>
    <w:multiLevelType w:val="hybridMultilevel"/>
    <w:tmpl w:val="998042FE"/>
    <w:lvl w:ilvl="0" w:tplc="FAA8B49C">
      <w:start w:val="5"/>
      <w:numFmt w:val="bullet"/>
      <w:lvlText w:val="-"/>
      <w:lvlJc w:val="left"/>
      <w:pPr>
        <w:ind w:left="786"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7C604E"/>
    <w:multiLevelType w:val="hybridMultilevel"/>
    <w:tmpl w:val="B9385108"/>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05716A"/>
    <w:multiLevelType w:val="hybridMultilevel"/>
    <w:tmpl w:val="8E643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7577A5"/>
    <w:multiLevelType w:val="hybridMultilevel"/>
    <w:tmpl w:val="817E27C0"/>
    <w:lvl w:ilvl="0" w:tplc="0410000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D9716A"/>
    <w:multiLevelType w:val="hybridMultilevel"/>
    <w:tmpl w:val="87B811C0"/>
    <w:lvl w:ilvl="0" w:tplc="FAA8B49C">
      <w:start w:val="5"/>
      <w:numFmt w:val="bullet"/>
      <w:lvlText w:val="-"/>
      <w:lvlJc w:val="left"/>
      <w:pPr>
        <w:ind w:left="1068" w:hanging="360"/>
      </w:pPr>
      <w:rPr>
        <w:rFonts w:ascii="Calibri" w:eastAsia="Calibri" w:hAnsi="Calibri" w:cs="Calibri" w:hint="default"/>
      </w:rPr>
    </w:lvl>
    <w:lvl w:ilvl="1" w:tplc="04100001">
      <w:start w:val="1"/>
      <w:numFmt w:val="bullet"/>
      <w:lvlText w:val=""/>
      <w:lvlJc w:val="left"/>
      <w:pPr>
        <w:ind w:left="1580" w:hanging="360"/>
      </w:pPr>
      <w:rPr>
        <w:rFonts w:ascii="Symbol" w:hAnsi="Symbol"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32" w15:restartNumberingAfterBreak="0">
    <w:nsid w:val="73E90D9D"/>
    <w:multiLevelType w:val="hybridMultilevel"/>
    <w:tmpl w:val="A7B69328"/>
    <w:lvl w:ilvl="0" w:tplc="0410000F">
      <w:start w:val="1"/>
      <w:numFmt w:val="decimal"/>
      <w:lvlText w:val="%1."/>
      <w:lvlJc w:val="left"/>
      <w:pPr>
        <w:ind w:left="360" w:hanging="360"/>
      </w:pPr>
      <w:rPr>
        <w:rFonts w:hint="default"/>
      </w:rPr>
    </w:lvl>
    <w:lvl w:ilvl="1" w:tplc="04100001">
      <w:start w:val="1"/>
      <w:numFmt w:val="bullet"/>
      <w:lvlText w:val=""/>
      <w:lvlJc w:val="left"/>
      <w:pPr>
        <w:ind w:left="872" w:hanging="360"/>
      </w:pPr>
      <w:rPr>
        <w:rFonts w:ascii="Symbol" w:hAnsi="Symbol" w:hint="default"/>
      </w:rPr>
    </w:lvl>
    <w:lvl w:ilvl="2" w:tplc="04100005">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33" w15:restartNumberingAfterBreak="0">
    <w:nsid w:val="772D3FDE"/>
    <w:multiLevelType w:val="hybridMultilevel"/>
    <w:tmpl w:val="35EE79A4"/>
    <w:lvl w:ilvl="0" w:tplc="04100017">
      <w:start w:val="1"/>
      <w:numFmt w:val="lowerLetter"/>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2356C2"/>
    <w:multiLevelType w:val="hybridMultilevel"/>
    <w:tmpl w:val="3940D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666D8E"/>
    <w:multiLevelType w:val="hybridMultilevel"/>
    <w:tmpl w:val="42EA7300"/>
    <w:lvl w:ilvl="0" w:tplc="FB266A6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30"/>
  </w:num>
  <w:num w:numId="4">
    <w:abstractNumId w:val="14"/>
  </w:num>
  <w:num w:numId="5">
    <w:abstractNumId w:val="33"/>
  </w:num>
  <w:num w:numId="6">
    <w:abstractNumId w:val="21"/>
  </w:num>
  <w:num w:numId="7">
    <w:abstractNumId w:val="25"/>
  </w:num>
  <w:num w:numId="8">
    <w:abstractNumId w:val="22"/>
  </w:num>
  <w:num w:numId="9">
    <w:abstractNumId w:val="17"/>
  </w:num>
  <w:num w:numId="10">
    <w:abstractNumId w:val="26"/>
  </w:num>
  <w:num w:numId="11">
    <w:abstractNumId w:val="13"/>
  </w:num>
  <w:num w:numId="12">
    <w:abstractNumId w:val="12"/>
  </w:num>
  <w:num w:numId="13">
    <w:abstractNumId w:val="9"/>
  </w:num>
  <w:num w:numId="14">
    <w:abstractNumId w:val="19"/>
  </w:num>
  <w:num w:numId="15">
    <w:abstractNumId w:val="1"/>
  </w:num>
  <w:num w:numId="16">
    <w:abstractNumId w:val="1"/>
  </w:num>
  <w:num w:numId="17">
    <w:abstractNumId w:val="6"/>
  </w:num>
  <w:num w:numId="18">
    <w:abstractNumId w:val="7"/>
  </w:num>
  <w:num w:numId="19">
    <w:abstractNumId w:val="28"/>
  </w:num>
  <w:num w:numId="20">
    <w:abstractNumId w:val="34"/>
  </w:num>
  <w:num w:numId="21">
    <w:abstractNumId w:val="5"/>
  </w:num>
  <w:num w:numId="22">
    <w:abstractNumId w:val="20"/>
  </w:num>
  <w:num w:numId="23">
    <w:abstractNumId w:val="32"/>
  </w:num>
  <w:num w:numId="24">
    <w:abstractNumId w:val="24"/>
  </w:num>
  <w:num w:numId="25">
    <w:abstractNumId w:val="16"/>
  </w:num>
  <w:num w:numId="26">
    <w:abstractNumId w:val="35"/>
  </w:num>
  <w:num w:numId="27">
    <w:abstractNumId w:val="31"/>
  </w:num>
  <w:num w:numId="28">
    <w:abstractNumId w:val="0"/>
  </w:num>
  <w:num w:numId="29">
    <w:abstractNumId w:val="29"/>
  </w:num>
  <w:num w:numId="30">
    <w:abstractNumId w:val="18"/>
  </w:num>
  <w:num w:numId="31">
    <w:abstractNumId w:val="4"/>
  </w:num>
  <w:num w:numId="32">
    <w:abstractNumId w:val="11"/>
  </w:num>
  <w:num w:numId="33">
    <w:abstractNumId w:val="8"/>
  </w:num>
  <w:num w:numId="34">
    <w:abstractNumId w:val="15"/>
  </w:num>
  <w:num w:numId="35">
    <w:abstractNumId w:val="3"/>
  </w:num>
  <w:num w:numId="36">
    <w:abstractNumId w:val="2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FD"/>
    <w:rsid w:val="00000145"/>
    <w:rsid w:val="000026FD"/>
    <w:rsid w:val="00006D7E"/>
    <w:rsid w:val="00011DE7"/>
    <w:rsid w:val="00021E92"/>
    <w:rsid w:val="000240DF"/>
    <w:rsid w:val="00026245"/>
    <w:rsid w:val="0002718F"/>
    <w:rsid w:val="00035160"/>
    <w:rsid w:val="000352F6"/>
    <w:rsid w:val="00035EFE"/>
    <w:rsid w:val="000427A4"/>
    <w:rsid w:val="00043B3B"/>
    <w:rsid w:val="0004494C"/>
    <w:rsid w:val="00045880"/>
    <w:rsid w:val="00046D27"/>
    <w:rsid w:val="000501E5"/>
    <w:rsid w:val="00052477"/>
    <w:rsid w:val="00071A02"/>
    <w:rsid w:val="00071BA4"/>
    <w:rsid w:val="00071ECD"/>
    <w:rsid w:val="00073E29"/>
    <w:rsid w:val="00077243"/>
    <w:rsid w:val="00077AB1"/>
    <w:rsid w:val="000839DA"/>
    <w:rsid w:val="00085DB6"/>
    <w:rsid w:val="000945E0"/>
    <w:rsid w:val="000A1222"/>
    <w:rsid w:val="000A2141"/>
    <w:rsid w:val="000A71EB"/>
    <w:rsid w:val="000B302E"/>
    <w:rsid w:val="000B3B05"/>
    <w:rsid w:val="000B5601"/>
    <w:rsid w:val="000C0354"/>
    <w:rsid w:val="000C2BE0"/>
    <w:rsid w:val="000C6049"/>
    <w:rsid w:val="000E1293"/>
    <w:rsid w:val="000E62AD"/>
    <w:rsid w:val="000F35E4"/>
    <w:rsid w:val="000F7ACB"/>
    <w:rsid w:val="00102B96"/>
    <w:rsid w:val="00112146"/>
    <w:rsid w:val="0011301C"/>
    <w:rsid w:val="001150B7"/>
    <w:rsid w:val="00117EFA"/>
    <w:rsid w:val="00125B2F"/>
    <w:rsid w:val="001267D8"/>
    <w:rsid w:val="00131BBE"/>
    <w:rsid w:val="00135C2B"/>
    <w:rsid w:val="00137059"/>
    <w:rsid w:val="00146A70"/>
    <w:rsid w:val="00150AD5"/>
    <w:rsid w:val="00151D27"/>
    <w:rsid w:val="001568A2"/>
    <w:rsid w:val="001650F4"/>
    <w:rsid w:val="0017038C"/>
    <w:rsid w:val="00182014"/>
    <w:rsid w:val="00184982"/>
    <w:rsid w:val="00193E17"/>
    <w:rsid w:val="001A7582"/>
    <w:rsid w:val="001B16A0"/>
    <w:rsid w:val="001B28DD"/>
    <w:rsid w:val="001B291B"/>
    <w:rsid w:val="001B3278"/>
    <w:rsid w:val="001B4BB7"/>
    <w:rsid w:val="001B53D2"/>
    <w:rsid w:val="001B7522"/>
    <w:rsid w:val="001C099E"/>
    <w:rsid w:val="001C5E14"/>
    <w:rsid w:val="001D7EB5"/>
    <w:rsid w:val="001E1573"/>
    <w:rsid w:val="001E4B95"/>
    <w:rsid w:val="001F3471"/>
    <w:rsid w:val="001F7133"/>
    <w:rsid w:val="00203340"/>
    <w:rsid w:val="002040DB"/>
    <w:rsid w:val="002049E6"/>
    <w:rsid w:val="00212B83"/>
    <w:rsid w:val="00213706"/>
    <w:rsid w:val="00215869"/>
    <w:rsid w:val="0021682B"/>
    <w:rsid w:val="00226742"/>
    <w:rsid w:val="00241BEC"/>
    <w:rsid w:val="00241D9C"/>
    <w:rsid w:val="00246439"/>
    <w:rsid w:val="00247EAD"/>
    <w:rsid w:val="00256BC3"/>
    <w:rsid w:val="00261BEE"/>
    <w:rsid w:val="00262D55"/>
    <w:rsid w:val="00265F85"/>
    <w:rsid w:val="00284D2E"/>
    <w:rsid w:val="00290541"/>
    <w:rsid w:val="00292CB7"/>
    <w:rsid w:val="00293510"/>
    <w:rsid w:val="00293998"/>
    <w:rsid w:val="00294CCD"/>
    <w:rsid w:val="002B10ED"/>
    <w:rsid w:val="002B1B69"/>
    <w:rsid w:val="002B6086"/>
    <w:rsid w:val="002C4684"/>
    <w:rsid w:val="002C489F"/>
    <w:rsid w:val="002C58E6"/>
    <w:rsid w:val="002E064A"/>
    <w:rsid w:val="002E1949"/>
    <w:rsid w:val="002E3BA6"/>
    <w:rsid w:val="002E507A"/>
    <w:rsid w:val="002F39C4"/>
    <w:rsid w:val="002F3FE7"/>
    <w:rsid w:val="002F58F3"/>
    <w:rsid w:val="002F76E1"/>
    <w:rsid w:val="00303C58"/>
    <w:rsid w:val="00310D23"/>
    <w:rsid w:val="00311ED3"/>
    <w:rsid w:val="00321EA2"/>
    <w:rsid w:val="0032408C"/>
    <w:rsid w:val="00324FA2"/>
    <w:rsid w:val="003252F4"/>
    <w:rsid w:val="003261D8"/>
    <w:rsid w:val="00332E3C"/>
    <w:rsid w:val="00334F3E"/>
    <w:rsid w:val="003366F2"/>
    <w:rsid w:val="00336862"/>
    <w:rsid w:val="00336B90"/>
    <w:rsid w:val="003378D3"/>
    <w:rsid w:val="00350EAF"/>
    <w:rsid w:val="003526F9"/>
    <w:rsid w:val="00362EC3"/>
    <w:rsid w:val="003802C0"/>
    <w:rsid w:val="003839B4"/>
    <w:rsid w:val="00392434"/>
    <w:rsid w:val="003A25D4"/>
    <w:rsid w:val="003A3639"/>
    <w:rsid w:val="003A4150"/>
    <w:rsid w:val="003A6EF5"/>
    <w:rsid w:val="003B52D6"/>
    <w:rsid w:val="003B6ABF"/>
    <w:rsid w:val="003C3C52"/>
    <w:rsid w:val="003C3D6C"/>
    <w:rsid w:val="003C6323"/>
    <w:rsid w:val="003C6B87"/>
    <w:rsid w:val="003D2CB3"/>
    <w:rsid w:val="003D30B9"/>
    <w:rsid w:val="003D3DD1"/>
    <w:rsid w:val="003D55D9"/>
    <w:rsid w:val="003E006B"/>
    <w:rsid w:val="003E39D3"/>
    <w:rsid w:val="003F1E17"/>
    <w:rsid w:val="003F35F4"/>
    <w:rsid w:val="00400286"/>
    <w:rsid w:val="00412C5A"/>
    <w:rsid w:val="0041372F"/>
    <w:rsid w:val="004138F0"/>
    <w:rsid w:val="0042489E"/>
    <w:rsid w:val="004309EA"/>
    <w:rsid w:val="00432691"/>
    <w:rsid w:val="00434F4E"/>
    <w:rsid w:val="00436631"/>
    <w:rsid w:val="00437EAD"/>
    <w:rsid w:val="00437EB1"/>
    <w:rsid w:val="00440516"/>
    <w:rsid w:val="00440DA2"/>
    <w:rsid w:val="00442A1C"/>
    <w:rsid w:val="0044665D"/>
    <w:rsid w:val="004513CA"/>
    <w:rsid w:val="00454E16"/>
    <w:rsid w:val="0045621D"/>
    <w:rsid w:val="004600CA"/>
    <w:rsid w:val="00460102"/>
    <w:rsid w:val="00467EA9"/>
    <w:rsid w:val="00470361"/>
    <w:rsid w:val="00480E57"/>
    <w:rsid w:val="004843A1"/>
    <w:rsid w:val="004847AC"/>
    <w:rsid w:val="00484BFE"/>
    <w:rsid w:val="00486FED"/>
    <w:rsid w:val="00490B34"/>
    <w:rsid w:val="004923E2"/>
    <w:rsid w:val="0049335C"/>
    <w:rsid w:val="004936C6"/>
    <w:rsid w:val="00496F68"/>
    <w:rsid w:val="004A159D"/>
    <w:rsid w:val="004A714C"/>
    <w:rsid w:val="004B0627"/>
    <w:rsid w:val="004B454F"/>
    <w:rsid w:val="004B485D"/>
    <w:rsid w:val="004B5099"/>
    <w:rsid w:val="004D15DC"/>
    <w:rsid w:val="004E069C"/>
    <w:rsid w:val="004E0B5D"/>
    <w:rsid w:val="004E0BAF"/>
    <w:rsid w:val="004E1413"/>
    <w:rsid w:val="004E5325"/>
    <w:rsid w:val="004E699A"/>
    <w:rsid w:val="004E78E8"/>
    <w:rsid w:val="004F2261"/>
    <w:rsid w:val="004F60D6"/>
    <w:rsid w:val="004F7C63"/>
    <w:rsid w:val="0050423C"/>
    <w:rsid w:val="00504F3A"/>
    <w:rsid w:val="00514C30"/>
    <w:rsid w:val="0051733C"/>
    <w:rsid w:val="005204B7"/>
    <w:rsid w:val="00521B5F"/>
    <w:rsid w:val="00531E96"/>
    <w:rsid w:val="0054562F"/>
    <w:rsid w:val="00551972"/>
    <w:rsid w:val="00563F04"/>
    <w:rsid w:val="00574DEA"/>
    <w:rsid w:val="00576707"/>
    <w:rsid w:val="00582879"/>
    <w:rsid w:val="005862FD"/>
    <w:rsid w:val="005950A2"/>
    <w:rsid w:val="0059523A"/>
    <w:rsid w:val="005B2F53"/>
    <w:rsid w:val="005B3800"/>
    <w:rsid w:val="005C2938"/>
    <w:rsid w:val="005C601D"/>
    <w:rsid w:val="005D1666"/>
    <w:rsid w:val="005E41A4"/>
    <w:rsid w:val="005E4BF8"/>
    <w:rsid w:val="005E597D"/>
    <w:rsid w:val="005E77D2"/>
    <w:rsid w:val="005E78D3"/>
    <w:rsid w:val="005F1DB4"/>
    <w:rsid w:val="005F3828"/>
    <w:rsid w:val="00601042"/>
    <w:rsid w:val="00606C76"/>
    <w:rsid w:val="00610D69"/>
    <w:rsid w:val="00613C4F"/>
    <w:rsid w:val="0061580F"/>
    <w:rsid w:val="00615A76"/>
    <w:rsid w:val="0062007A"/>
    <w:rsid w:val="00624572"/>
    <w:rsid w:val="006313CE"/>
    <w:rsid w:val="00631A83"/>
    <w:rsid w:val="006374BA"/>
    <w:rsid w:val="0063772A"/>
    <w:rsid w:val="00642FB1"/>
    <w:rsid w:val="00644D76"/>
    <w:rsid w:val="00654F15"/>
    <w:rsid w:val="00673AAB"/>
    <w:rsid w:val="00674F82"/>
    <w:rsid w:val="006755C7"/>
    <w:rsid w:val="006800DE"/>
    <w:rsid w:val="00680434"/>
    <w:rsid w:val="00681631"/>
    <w:rsid w:val="00681FA6"/>
    <w:rsid w:val="00684F35"/>
    <w:rsid w:val="00691882"/>
    <w:rsid w:val="006977C2"/>
    <w:rsid w:val="006B34AF"/>
    <w:rsid w:val="006B3A7C"/>
    <w:rsid w:val="006B438C"/>
    <w:rsid w:val="006B62EC"/>
    <w:rsid w:val="006B68CF"/>
    <w:rsid w:val="006C4566"/>
    <w:rsid w:val="006D192B"/>
    <w:rsid w:val="006E06C6"/>
    <w:rsid w:val="006E0A3A"/>
    <w:rsid w:val="006E0E74"/>
    <w:rsid w:val="006E321E"/>
    <w:rsid w:val="00700975"/>
    <w:rsid w:val="007011C8"/>
    <w:rsid w:val="00707E77"/>
    <w:rsid w:val="0071039C"/>
    <w:rsid w:val="007176AF"/>
    <w:rsid w:val="007200DB"/>
    <w:rsid w:val="0072775D"/>
    <w:rsid w:val="00734DC1"/>
    <w:rsid w:val="007372C2"/>
    <w:rsid w:val="007433C0"/>
    <w:rsid w:val="007508B7"/>
    <w:rsid w:val="0075289B"/>
    <w:rsid w:val="007579DD"/>
    <w:rsid w:val="00766D9F"/>
    <w:rsid w:val="0077302B"/>
    <w:rsid w:val="0077504E"/>
    <w:rsid w:val="00783BAC"/>
    <w:rsid w:val="007844A6"/>
    <w:rsid w:val="00792B10"/>
    <w:rsid w:val="007A3B51"/>
    <w:rsid w:val="007A4538"/>
    <w:rsid w:val="007B085C"/>
    <w:rsid w:val="007B095B"/>
    <w:rsid w:val="007B0C65"/>
    <w:rsid w:val="007B26A1"/>
    <w:rsid w:val="007C28E3"/>
    <w:rsid w:val="007E4D28"/>
    <w:rsid w:val="007F087F"/>
    <w:rsid w:val="007F4590"/>
    <w:rsid w:val="007F67DC"/>
    <w:rsid w:val="00805129"/>
    <w:rsid w:val="00813D95"/>
    <w:rsid w:val="00821FAC"/>
    <w:rsid w:val="008236F4"/>
    <w:rsid w:val="008266F9"/>
    <w:rsid w:val="00832178"/>
    <w:rsid w:val="00843AA6"/>
    <w:rsid w:val="00844D9C"/>
    <w:rsid w:val="008476AA"/>
    <w:rsid w:val="008528CA"/>
    <w:rsid w:val="00853EB1"/>
    <w:rsid w:val="00854736"/>
    <w:rsid w:val="00854F68"/>
    <w:rsid w:val="00863C6E"/>
    <w:rsid w:val="00872D5B"/>
    <w:rsid w:val="008741B8"/>
    <w:rsid w:val="00876225"/>
    <w:rsid w:val="0088061A"/>
    <w:rsid w:val="00883D55"/>
    <w:rsid w:val="00890309"/>
    <w:rsid w:val="00891638"/>
    <w:rsid w:val="00896088"/>
    <w:rsid w:val="00896B41"/>
    <w:rsid w:val="008A0A0F"/>
    <w:rsid w:val="008A13DE"/>
    <w:rsid w:val="008B1B69"/>
    <w:rsid w:val="008B3937"/>
    <w:rsid w:val="008C44AE"/>
    <w:rsid w:val="008C604A"/>
    <w:rsid w:val="008D304B"/>
    <w:rsid w:val="008D485C"/>
    <w:rsid w:val="008D71C3"/>
    <w:rsid w:val="008D778A"/>
    <w:rsid w:val="008E0E38"/>
    <w:rsid w:val="008E4BE6"/>
    <w:rsid w:val="008F1517"/>
    <w:rsid w:val="00900802"/>
    <w:rsid w:val="00905167"/>
    <w:rsid w:val="009107D0"/>
    <w:rsid w:val="00917E7B"/>
    <w:rsid w:val="00917FAF"/>
    <w:rsid w:val="00922110"/>
    <w:rsid w:val="00922136"/>
    <w:rsid w:val="00924DEB"/>
    <w:rsid w:val="00927561"/>
    <w:rsid w:val="0093021F"/>
    <w:rsid w:val="00930914"/>
    <w:rsid w:val="00936B3D"/>
    <w:rsid w:val="0094180E"/>
    <w:rsid w:val="009450F9"/>
    <w:rsid w:val="00966CEA"/>
    <w:rsid w:val="0096765D"/>
    <w:rsid w:val="009702E2"/>
    <w:rsid w:val="00974974"/>
    <w:rsid w:val="009817DB"/>
    <w:rsid w:val="00990357"/>
    <w:rsid w:val="009A15D3"/>
    <w:rsid w:val="009A4661"/>
    <w:rsid w:val="009A5BB5"/>
    <w:rsid w:val="009A644F"/>
    <w:rsid w:val="009B6107"/>
    <w:rsid w:val="009B668D"/>
    <w:rsid w:val="009B6AF8"/>
    <w:rsid w:val="009B6C63"/>
    <w:rsid w:val="009C0F1D"/>
    <w:rsid w:val="009C6B88"/>
    <w:rsid w:val="009C7DD2"/>
    <w:rsid w:val="009E0AAB"/>
    <w:rsid w:val="009E39D6"/>
    <w:rsid w:val="009E3A8E"/>
    <w:rsid w:val="009E55D1"/>
    <w:rsid w:val="009F05AA"/>
    <w:rsid w:val="009F0996"/>
    <w:rsid w:val="009F12E0"/>
    <w:rsid w:val="009F7594"/>
    <w:rsid w:val="00A10B2D"/>
    <w:rsid w:val="00A23B6B"/>
    <w:rsid w:val="00A26B47"/>
    <w:rsid w:val="00A26F6A"/>
    <w:rsid w:val="00A30FB8"/>
    <w:rsid w:val="00A359FC"/>
    <w:rsid w:val="00A35CAE"/>
    <w:rsid w:val="00A4175F"/>
    <w:rsid w:val="00A42DF0"/>
    <w:rsid w:val="00A463AF"/>
    <w:rsid w:val="00A5665B"/>
    <w:rsid w:val="00A618F3"/>
    <w:rsid w:val="00A62162"/>
    <w:rsid w:val="00A70123"/>
    <w:rsid w:val="00A72573"/>
    <w:rsid w:val="00A72E4F"/>
    <w:rsid w:val="00A73C14"/>
    <w:rsid w:val="00A77216"/>
    <w:rsid w:val="00A7767F"/>
    <w:rsid w:val="00A80A09"/>
    <w:rsid w:val="00A80B8C"/>
    <w:rsid w:val="00A82C44"/>
    <w:rsid w:val="00A8331E"/>
    <w:rsid w:val="00A83F21"/>
    <w:rsid w:val="00A845E4"/>
    <w:rsid w:val="00A8685B"/>
    <w:rsid w:val="00A93333"/>
    <w:rsid w:val="00A9711B"/>
    <w:rsid w:val="00AA4F4B"/>
    <w:rsid w:val="00AA6C8A"/>
    <w:rsid w:val="00AA6D67"/>
    <w:rsid w:val="00AA7525"/>
    <w:rsid w:val="00AA7F99"/>
    <w:rsid w:val="00AC5FC3"/>
    <w:rsid w:val="00AC6AC7"/>
    <w:rsid w:val="00AD1CB4"/>
    <w:rsid w:val="00AD3590"/>
    <w:rsid w:val="00AD3883"/>
    <w:rsid w:val="00AD6023"/>
    <w:rsid w:val="00AE0880"/>
    <w:rsid w:val="00AE101B"/>
    <w:rsid w:val="00AE4375"/>
    <w:rsid w:val="00AF3693"/>
    <w:rsid w:val="00AF447F"/>
    <w:rsid w:val="00B012D0"/>
    <w:rsid w:val="00B14837"/>
    <w:rsid w:val="00B1496A"/>
    <w:rsid w:val="00B159F2"/>
    <w:rsid w:val="00B20FAF"/>
    <w:rsid w:val="00B27073"/>
    <w:rsid w:val="00B2791E"/>
    <w:rsid w:val="00B3000C"/>
    <w:rsid w:val="00B308B7"/>
    <w:rsid w:val="00B317DF"/>
    <w:rsid w:val="00B33324"/>
    <w:rsid w:val="00B344B8"/>
    <w:rsid w:val="00B44307"/>
    <w:rsid w:val="00B4486F"/>
    <w:rsid w:val="00B45694"/>
    <w:rsid w:val="00B5526F"/>
    <w:rsid w:val="00B56570"/>
    <w:rsid w:val="00B57A12"/>
    <w:rsid w:val="00B6036B"/>
    <w:rsid w:val="00B64C38"/>
    <w:rsid w:val="00B70645"/>
    <w:rsid w:val="00B711E3"/>
    <w:rsid w:val="00B72E27"/>
    <w:rsid w:val="00B7635F"/>
    <w:rsid w:val="00B765B4"/>
    <w:rsid w:val="00B84038"/>
    <w:rsid w:val="00B85A06"/>
    <w:rsid w:val="00B85D94"/>
    <w:rsid w:val="00B8657D"/>
    <w:rsid w:val="00B914EC"/>
    <w:rsid w:val="00B92E4D"/>
    <w:rsid w:val="00B95987"/>
    <w:rsid w:val="00BA1752"/>
    <w:rsid w:val="00BA5510"/>
    <w:rsid w:val="00BA5F29"/>
    <w:rsid w:val="00BB0DA7"/>
    <w:rsid w:val="00BB2A90"/>
    <w:rsid w:val="00BC5594"/>
    <w:rsid w:val="00BD2630"/>
    <w:rsid w:val="00BE2AA2"/>
    <w:rsid w:val="00BE328B"/>
    <w:rsid w:val="00BE4C84"/>
    <w:rsid w:val="00BF7230"/>
    <w:rsid w:val="00C0423D"/>
    <w:rsid w:val="00C04A00"/>
    <w:rsid w:val="00C14C0B"/>
    <w:rsid w:val="00C164BB"/>
    <w:rsid w:val="00C26160"/>
    <w:rsid w:val="00C27F1F"/>
    <w:rsid w:val="00C31633"/>
    <w:rsid w:val="00C339B1"/>
    <w:rsid w:val="00C34156"/>
    <w:rsid w:val="00C348E7"/>
    <w:rsid w:val="00C35C7B"/>
    <w:rsid w:val="00C40BDA"/>
    <w:rsid w:val="00C42FE8"/>
    <w:rsid w:val="00C50862"/>
    <w:rsid w:val="00C50F2D"/>
    <w:rsid w:val="00C57C84"/>
    <w:rsid w:val="00C64630"/>
    <w:rsid w:val="00C649CA"/>
    <w:rsid w:val="00C74640"/>
    <w:rsid w:val="00C8009D"/>
    <w:rsid w:val="00C82F1D"/>
    <w:rsid w:val="00C90F86"/>
    <w:rsid w:val="00C9656A"/>
    <w:rsid w:val="00CA087A"/>
    <w:rsid w:val="00CA25DC"/>
    <w:rsid w:val="00CA37A7"/>
    <w:rsid w:val="00CB12AC"/>
    <w:rsid w:val="00CB4712"/>
    <w:rsid w:val="00CC16C1"/>
    <w:rsid w:val="00CC7AEF"/>
    <w:rsid w:val="00CD3229"/>
    <w:rsid w:val="00CD428D"/>
    <w:rsid w:val="00CE76D4"/>
    <w:rsid w:val="00CF31E3"/>
    <w:rsid w:val="00CF3F35"/>
    <w:rsid w:val="00D03C13"/>
    <w:rsid w:val="00D043A4"/>
    <w:rsid w:val="00D144F8"/>
    <w:rsid w:val="00D15DD2"/>
    <w:rsid w:val="00D34557"/>
    <w:rsid w:val="00D40EC9"/>
    <w:rsid w:val="00D5050B"/>
    <w:rsid w:val="00D5265A"/>
    <w:rsid w:val="00D56108"/>
    <w:rsid w:val="00D676CF"/>
    <w:rsid w:val="00D73F6B"/>
    <w:rsid w:val="00D857D8"/>
    <w:rsid w:val="00D9165A"/>
    <w:rsid w:val="00D93829"/>
    <w:rsid w:val="00D94314"/>
    <w:rsid w:val="00D94FFD"/>
    <w:rsid w:val="00DA4399"/>
    <w:rsid w:val="00DA515A"/>
    <w:rsid w:val="00DB4A2A"/>
    <w:rsid w:val="00DB4F48"/>
    <w:rsid w:val="00DB5D90"/>
    <w:rsid w:val="00DC532B"/>
    <w:rsid w:val="00DC6B78"/>
    <w:rsid w:val="00DD1E1E"/>
    <w:rsid w:val="00DD5574"/>
    <w:rsid w:val="00DD7D57"/>
    <w:rsid w:val="00DD7F80"/>
    <w:rsid w:val="00DE162E"/>
    <w:rsid w:val="00DE46B4"/>
    <w:rsid w:val="00DF3F60"/>
    <w:rsid w:val="00E07D4C"/>
    <w:rsid w:val="00E16A29"/>
    <w:rsid w:val="00E260C0"/>
    <w:rsid w:val="00E27281"/>
    <w:rsid w:val="00E300F4"/>
    <w:rsid w:val="00E32BA1"/>
    <w:rsid w:val="00E35277"/>
    <w:rsid w:val="00E401DC"/>
    <w:rsid w:val="00E41979"/>
    <w:rsid w:val="00E44DCC"/>
    <w:rsid w:val="00E5114B"/>
    <w:rsid w:val="00E51BF0"/>
    <w:rsid w:val="00E5217E"/>
    <w:rsid w:val="00E52B74"/>
    <w:rsid w:val="00E61498"/>
    <w:rsid w:val="00E71916"/>
    <w:rsid w:val="00E76205"/>
    <w:rsid w:val="00E86C3F"/>
    <w:rsid w:val="00E90D19"/>
    <w:rsid w:val="00E90EB7"/>
    <w:rsid w:val="00E91461"/>
    <w:rsid w:val="00E92DFE"/>
    <w:rsid w:val="00E9703F"/>
    <w:rsid w:val="00EA14FD"/>
    <w:rsid w:val="00EA1E58"/>
    <w:rsid w:val="00EA1F59"/>
    <w:rsid w:val="00EA411F"/>
    <w:rsid w:val="00EB1030"/>
    <w:rsid w:val="00EC6E49"/>
    <w:rsid w:val="00ED385E"/>
    <w:rsid w:val="00EE0C9E"/>
    <w:rsid w:val="00EE16C4"/>
    <w:rsid w:val="00EF4E07"/>
    <w:rsid w:val="00EF530D"/>
    <w:rsid w:val="00EF6967"/>
    <w:rsid w:val="00EF78A4"/>
    <w:rsid w:val="00F06937"/>
    <w:rsid w:val="00F07BD7"/>
    <w:rsid w:val="00F07C25"/>
    <w:rsid w:val="00F10219"/>
    <w:rsid w:val="00F1175E"/>
    <w:rsid w:val="00F11CEB"/>
    <w:rsid w:val="00F23100"/>
    <w:rsid w:val="00F34FA9"/>
    <w:rsid w:val="00F35A4A"/>
    <w:rsid w:val="00F668AB"/>
    <w:rsid w:val="00F77C26"/>
    <w:rsid w:val="00F77DC6"/>
    <w:rsid w:val="00F802BE"/>
    <w:rsid w:val="00F827E8"/>
    <w:rsid w:val="00F84427"/>
    <w:rsid w:val="00F960BB"/>
    <w:rsid w:val="00F96E5E"/>
    <w:rsid w:val="00FA0CEE"/>
    <w:rsid w:val="00FA2460"/>
    <w:rsid w:val="00FA64DE"/>
    <w:rsid w:val="00FC0300"/>
    <w:rsid w:val="00FC3309"/>
    <w:rsid w:val="00FD39A9"/>
    <w:rsid w:val="00FD76AF"/>
    <w:rsid w:val="00FD79A1"/>
    <w:rsid w:val="00FE0C45"/>
    <w:rsid w:val="00FE224C"/>
    <w:rsid w:val="00FE7E3B"/>
    <w:rsid w:val="00FF3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87E3"/>
  <w15:chartTrackingRefBased/>
  <w15:docId w15:val="{EEA5BF89-6159-44AE-8F25-FB788B3D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5CA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35CAE"/>
    <w:rPr>
      <w:color w:val="0000FF"/>
      <w:u w:val="single"/>
    </w:rPr>
  </w:style>
  <w:style w:type="paragraph" w:styleId="Paragrafoelenco">
    <w:name w:val="List Paragraph"/>
    <w:basedOn w:val="Normale"/>
    <w:uiPriority w:val="34"/>
    <w:qFormat/>
    <w:rsid w:val="00854736"/>
    <w:pPr>
      <w:ind w:left="720"/>
      <w:contextualSpacing/>
    </w:pPr>
  </w:style>
  <w:style w:type="paragraph" w:styleId="Testofumetto">
    <w:name w:val="Balloon Text"/>
    <w:basedOn w:val="Normale"/>
    <w:link w:val="TestofumettoCarattere"/>
    <w:uiPriority w:val="99"/>
    <w:semiHidden/>
    <w:unhideWhenUsed/>
    <w:rsid w:val="00454E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4E16"/>
    <w:rPr>
      <w:rFonts w:ascii="Segoe UI" w:eastAsia="Times New Roman" w:hAnsi="Segoe UI" w:cs="Segoe UI"/>
      <w:sz w:val="18"/>
      <w:szCs w:val="18"/>
      <w:lang w:eastAsia="it-IT"/>
    </w:rPr>
  </w:style>
  <w:style w:type="character" w:styleId="Enfasigrassetto">
    <w:name w:val="Strong"/>
    <w:basedOn w:val="Carpredefinitoparagrafo"/>
    <w:uiPriority w:val="22"/>
    <w:qFormat/>
    <w:rsid w:val="004923E2"/>
    <w:rPr>
      <w:b/>
      <w:bCs/>
    </w:rPr>
  </w:style>
  <w:style w:type="character" w:styleId="Rimandocommento">
    <w:name w:val="annotation reference"/>
    <w:basedOn w:val="Carpredefinitoparagrafo"/>
    <w:uiPriority w:val="99"/>
    <w:semiHidden/>
    <w:unhideWhenUsed/>
    <w:rsid w:val="008B1B69"/>
    <w:rPr>
      <w:sz w:val="16"/>
      <w:szCs w:val="16"/>
    </w:rPr>
  </w:style>
  <w:style w:type="paragraph" w:styleId="Testocommento">
    <w:name w:val="annotation text"/>
    <w:basedOn w:val="Normale"/>
    <w:link w:val="TestocommentoCarattere"/>
    <w:uiPriority w:val="99"/>
    <w:semiHidden/>
    <w:unhideWhenUsed/>
    <w:rsid w:val="008B1B69"/>
  </w:style>
  <w:style w:type="character" w:customStyle="1" w:styleId="TestocommentoCarattere">
    <w:name w:val="Testo commento Carattere"/>
    <w:basedOn w:val="Carpredefinitoparagrafo"/>
    <w:link w:val="Testocommento"/>
    <w:uiPriority w:val="99"/>
    <w:semiHidden/>
    <w:rsid w:val="008B1B6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B1B69"/>
    <w:rPr>
      <w:b/>
      <w:bCs/>
    </w:rPr>
  </w:style>
  <w:style w:type="character" w:customStyle="1" w:styleId="SoggettocommentoCarattere">
    <w:name w:val="Soggetto commento Carattere"/>
    <w:basedOn w:val="TestocommentoCarattere"/>
    <w:link w:val="Soggettocommento"/>
    <w:uiPriority w:val="99"/>
    <w:semiHidden/>
    <w:rsid w:val="008B1B69"/>
    <w:rPr>
      <w:rFonts w:ascii="Times New Roman" w:eastAsia="Times New Roman" w:hAnsi="Times New Roman" w:cs="Times New Roman"/>
      <w:b/>
      <w:bCs/>
      <w:sz w:val="20"/>
      <w:szCs w:val="20"/>
      <w:lang w:eastAsia="it-IT"/>
    </w:rPr>
  </w:style>
  <w:style w:type="paragraph" w:styleId="PreformattatoHTML">
    <w:name w:val="HTML Preformatted"/>
    <w:basedOn w:val="Normale"/>
    <w:link w:val="PreformattatoHTMLCarattere"/>
    <w:uiPriority w:val="99"/>
    <w:semiHidden/>
    <w:unhideWhenUsed/>
    <w:rsid w:val="00F77C26"/>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F77C26"/>
    <w:rPr>
      <w:rFonts w:ascii="Consolas" w:eastAsia="Times New Roman" w:hAnsi="Consolas" w:cs="Consolas"/>
      <w:sz w:val="20"/>
      <w:szCs w:val="20"/>
      <w:lang w:eastAsia="it-IT"/>
    </w:rPr>
  </w:style>
  <w:style w:type="character" w:styleId="Collegamentovisitato">
    <w:name w:val="FollowedHyperlink"/>
    <w:basedOn w:val="Carpredefinitoparagrafo"/>
    <w:uiPriority w:val="99"/>
    <w:semiHidden/>
    <w:unhideWhenUsed/>
    <w:rsid w:val="00853EB1"/>
    <w:rPr>
      <w:color w:val="954F72" w:themeColor="followedHyperlink"/>
      <w:u w:val="single"/>
    </w:rPr>
  </w:style>
  <w:style w:type="paragraph" w:customStyle="1" w:styleId="Default">
    <w:name w:val="Default"/>
    <w:rsid w:val="003D2C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11316">
      <w:bodyDiv w:val="1"/>
      <w:marLeft w:val="0"/>
      <w:marRight w:val="0"/>
      <w:marTop w:val="0"/>
      <w:marBottom w:val="0"/>
      <w:divBdr>
        <w:top w:val="none" w:sz="0" w:space="0" w:color="auto"/>
        <w:left w:val="none" w:sz="0" w:space="0" w:color="auto"/>
        <w:bottom w:val="none" w:sz="0" w:space="0" w:color="auto"/>
        <w:right w:val="none" w:sz="0" w:space="0" w:color="auto"/>
      </w:divBdr>
    </w:div>
    <w:div w:id="1182279885">
      <w:bodyDiv w:val="1"/>
      <w:marLeft w:val="0"/>
      <w:marRight w:val="0"/>
      <w:marTop w:val="0"/>
      <w:marBottom w:val="0"/>
      <w:divBdr>
        <w:top w:val="none" w:sz="0" w:space="0" w:color="auto"/>
        <w:left w:val="none" w:sz="0" w:space="0" w:color="auto"/>
        <w:bottom w:val="none" w:sz="0" w:space="0" w:color="auto"/>
        <w:right w:val="none" w:sz="0" w:space="0" w:color="auto"/>
      </w:divBdr>
    </w:div>
    <w:div w:id="1640065113">
      <w:bodyDiv w:val="1"/>
      <w:marLeft w:val="0"/>
      <w:marRight w:val="0"/>
      <w:marTop w:val="0"/>
      <w:marBottom w:val="0"/>
      <w:divBdr>
        <w:top w:val="none" w:sz="0" w:space="0" w:color="auto"/>
        <w:left w:val="none" w:sz="0" w:space="0" w:color="auto"/>
        <w:bottom w:val="none" w:sz="0" w:space="0" w:color="auto"/>
        <w:right w:val="none" w:sz="0" w:space="0" w:color="auto"/>
      </w:divBdr>
    </w:div>
    <w:div w:id="1952935419">
      <w:bodyDiv w:val="1"/>
      <w:marLeft w:val="0"/>
      <w:marRight w:val="0"/>
      <w:marTop w:val="0"/>
      <w:marBottom w:val="0"/>
      <w:divBdr>
        <w:top w:val="none" w:sz="0" w:space="0" w:color="auto"/>
        <w:left w:val="none" w:sz="0" w:space="0" w:color="auto"/>
        <w:bottom w:val="none" w:sz="0" w:space="0" w:color="auto"/>
        <w:right w:val="none" w:sz="0" w:space="0" w:color="auto"/>
      </w:divBdr>
    </w:div>
    <w:div w:id="1965622933">
      <w:bodyDiv w:val="1"/>
      <w:marLeft w:val="0"/>
      <w:marRight w:val="0"/>
      <w:marTop w:val="0"/>
      <w:marBottom w:val="0"/>
      <w:divBdr>
        <w:top w:val="none" w:sz="0" w:space="0" w:color="auto"/>
        <w:left w:val="none" w:sz="0" w:space="0" w:color="auto"/>
        <w:bottom w:val="none" w:sz="0" w:space="0" w:color="auto"/>
        <w:right w:val="none" w:sz="0" w:space="0" w:color="auto"/>
      </w:divBdr>
    </w:div>
    <w:div w:id="20421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marche.it/Entra-in-Regione/Ban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orme.marche.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gione.marche.giovanisport@emarche.it" TargetMode="External"/><Relationship Id="rId11" Type="http://schemas.openxmlformats.org/officeDocument/2006/relationships/hyperlink" Target="https://www.regione.marche.it/Regione-Utile/Turismo-Sport-Tempo-Libero/Sport" TargetMode="External"/><Relationship Id="rId5" Type="http://schemas.openxmlformats.org/officeDocument/2006/relationships/webSettings" Target="webSettings.xml"/><Relationship Id="rId10" Type="http://schemas.openxmlformats.org/officeDocument/2006/relationships/hyperlink" Target="mailto:regione.marche.giovanisport@emarche.it" TargetMode="External"/><Relationship Id="rId4" Type="http://schemas.openxmlformats.org/officeDocument/2006/relationships/settings" Target="settings.xml"/><Relationship Id="rId9" Type="http://schemas.openxmlformats.org/officeDocument/2006/relationships/hyperlink" Target="https://www.regione.marche.it/Regione-Utile/Turismo-Sport-Tempo-Libero/Spor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A43AA-3E47-4F13-90BE-844FCC53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2940</Words>
  <Characters>16758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Paradisi</dc:creator>
  <cp:keywords/>
  <dc:description/>
  <cp:lastModifiedBy>Giovanni Pozzari</cp:lastModifiedBy>
  <cp:revision>44</cp:revision>
  <cp:lastPrinted>2020-03-06T09:51:00Z</cp:lastPrinted>
  <dcterms:created xsi:type="dcterms:W3CDTF">2020-09-25T09:25:00Z</dcterms:created>
  <dcterms:modified xsi:type="dcterms:W3CDTF">2020-10-12T06:14:00Z</dcterms:modified>
</cp:coreProperties>
</file>